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5F7" w:rsidRPr="00D451F9" w:rsidRDefault="00CD25F7" w:rsidP="00D451F9">
      <w:pPr>
        <w:spacing w:after="0" w:line="240" w:lineRule="auto"/>
        <w:ind w:firstLine="709"/>
        <w:jc w:val="center"/>
        <w:rPr>
          <w:rFonts w:ascii="Times New Roman" w:hAnsi="Times New Roman"/>
          <w:sz w:val="24"/>
          <w:szCs w:val="24"/>
        </w:rPr>
      </w:pPr>
      <w:r w:rsidRPr="00D451F9">
        <w:rPr>
          <w:rFonts w:ascii="Times New Roman" w:hAnsi="Times New Roman"/>
          <w:sz w:val="24"/>
          <w:szCs w:val="24"/>
        </w:rPr>
        <w:t>МИНИСТЕРСТВО ОБРАЗОВАНИЯ И НАУКИ РОССИЙСКОЙ ФЕДЕРАЦИИ</w:t>
      </w:r>
    </w:p>
    <w:p w:rsidR="00CD25F7" w:rsidRPr="00D451F9" w:rsidRDefault="00CD25F7" w:rsidP="00D451F9">
      <w:pPr>
        <w:spacing w:after="0" w:line="240" w:lineRule="auto"/>
        <w:ind w:firstLine="709"/>
        <w:jc w:val="center"/>
        <w:rPr>
          <w:rFonts w:ascii="Times New Roman" w:hAnsi="Times New Roman"/>
          <w:sz w:val="24"/>
          <w:szCs w:val="24"/>
        </w:rPr>
      </w:pPr>
      <w:r w:rsidRPr="00D451F9">
        <w:rPr>
          <w:rFonts w:ascii="Times New Roman" w:hAnsi="Times New Roman"/>
          <w:sz w:val="24"/>
          <w:szCs w:val="24"/>
        </w:rPr>
        <w:t>ПРИКАЗ</w:t>
      </w:r>
    </w:p>
    <w:p w:rsidR="00CD25F7" w:rsidRPr="00D451F9" w:rsidRDefault="00CD25F7" w:rsidP="00D451F9">
      <w:pPr>
        <w:spacing w:after="0" w:line="240" w:lineRule="auto"/>
        <w:ind w:firstLine="709"/>
        <w:jc w:val="center"/>
        <w:rPr>
          <w:rFonts w:ascii="Times New Roman" w:hAnsi="Times New Roman"/>
          <w:sz w:val="24"/>
          <w:szCs w:val="24"/>
        </w:rPr>
      </w:pPr>
      <w:r w:rsidRPr="00D451F9">
        <w:rPr>
          <w:rFonts w:ascii="Times New Roman" w:hAnsi="Times New Roman"/>
          <w:sz w:val="24"/>
          <w:szCs w:val="24"/>
        </w:rPr>
        <w:t xml:space="preserve">от 17 октября </w:t>
      </w:r>
      <w:smartTag w:uri="urn:schemas-microsoft-com:office:smarttags" w:element="metricconverter">
        <w:smartTagPr>
          <w:attr w:name="ProductID" w:val="2013 г"/>
        </w:smartTagPr>
        <w:r w:rsidRPr="00D451F9">
          <w:rPr>
            <w:rFonts w:ascii="Times New Roman" w:hAnsi="Times New Roman"/>
            <w:sz w:val="24"/>
            <w:szCs w:val="24"/>
          </w:rPr>
          <w:t>2013 г</w:t>
        </w:r>
      </w:smartTag>
      <w:r w:rsidRPr="00D451F9">
        <w:rPr>
          <w:rFonts w:ascii="Times New Roman" w:hAnsi="Times New Roman"/>
          <w:sz w:val="24"/>
          <w:szCs w:val="24"/>
        </w:rPr>
        <w:t>. N 1155</w:t>
      </w:r>
    </w:p>
    <w:p w:rsidR="00CD25F7" w:rsidRPr="00D451F9" w:rsidRDefault="00CD25F7" w:rsidP="00D451F9">
      <w:pPr>
        <w:spacing w:after="0" w:line="240" w:lineRule="auto"/>
        <w:ind w:firstLine="709"/>
        <w:jc w:val="center"/>
        <w:rPr>
          <w:rFonts w:ascii="Times New Roman" w:hAnsi="Times New Roman"/>
          <w:sz w:val="24"/>
          <w:szCs w:val="24"/>
        </w:rPr>
      </w:pPr>
      <w:r w:rsidRPr="00D451F9">
        <w:rPr>
          <w:rFonts w:ascii="Times New Roman" w:hAnsi="Times New Roman"/>
          <w:sz w:val="24"/>
          <w:szCs w:val="24"/>
        </w:rPr>
        <w:t>ОБ УТВЕРЖДЕНИИ</w:t>
      </w:r>
    </w:p>
    <w:p w:rsidR="00CD25F7" w:rsidRPr="00D451F9" w:rsidRDefault="00CD25F7" w:rsidP="00D451F9">
      <w:pPr>
        <w:spacing w:after="0" w:line="240" w:lineRule="auto"/>
        <w:ind w:firstLine="709"/>
        <w:jc w:val="center"/>
        <w:rPr>
          <w:rFonts w:ascii="Times New Roman" w:hAnsi="Times New Roman"/>
          <w:sz w:val="24"/>
          <w:szCs w:val="24"/>
        </w:rPr>
      </w:pPr>
      <w:r w:rsidRPr="00D451F9">
        <w:rPr>
          <w:rFonts w:ascii="Times New Roman" w:hAnsi="Times New Roman"/>
          <w:sz w:val="24"/>
          <w:szCs w:val="24"/>
        </w:rPr>
        <w:t>ФЕДЕРАЛЬНОГО ГОСУДАРСТВЕННОГО ОБРАЗОВАТЕЛЬНОГО СТАНДАРТА</w:t>
      </w:r>
    </w:p>
    <w:p w:rsidR="00CD25F7" w:rsidRPr="00D451F9" w:rsidRDefault="00CD25F7" w:rsidP="00D451F9">
      <w:pPr>
        <w:spacing w:after="0" w:line="240" w:lineRule="auto"/>
        <w:ind w:firstLine="709"/>
        <w:jc w:val="center"/>
        <w:rPr>
          <w:rFonts w:ascii="Times New Roman" w:hAnsi="Times New Roman"/>
          <w:sz w:val="24"/>
          <w:szCs w:val="24"/>
        </w:rPr>
      </w:pPr>
      <w:r w:rsidRPr="00D451F9">
        <w:rPr>
          <w:rFonts w:ascii="Times New Roman" w:hAnsi="Times New Roman"/>
          <w:sz w:val="24"/>
          <w:szCs w:val="24"/>
        </w:rPr>
        <w:t>ДОШКОЛЬНОГО ОБРАЗОВАНИЯ</w:t>
      </w:r>
    </w:p>
    <w:p w:rsidR="00CD25F7" w:rsidRDefault="00CD25F7" w:rsidP="00372C9C">
      <w:pPr>
        <w:ind w:firstLine="709"/>
        <w:jc w:val="both"/>
        <w:rPr>
          <w:rFonts w:ascii="Times New Roman" w:hAnsi="Times New Roman"/>
          <w:sz w:val="28"/>
          <w:szCs w:val="28"/>
        </w:rPr>
      </w:pP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В соответствии с </w:t>
      </w:r>
      <w:hyperlink r:id="rId4" w:history="1">
        <w:r w:rsidRPr="009846FA">
          <w:rPr>
            <w:rStyle w:val="Hyperlink"/>
            <w:rFonts w:ascii="Times New Roman" w:hAnsi="Times New Roman"/>
            <w:sz w:val="28"/>
            <w:szCs w:val="28"/>
          </w:rPr>
          <w:t>пунктом 6 части 1 статьи 6</w:t>
        </w:r>
      </w:hyperlink>
      <w:r w:rsidRPr="009846FA">
        <w:rPr>
          <w:rFonts w:ascii="Times New Roman" w:hAnsi="Times New Roman"/>
          <w:sz w:val="28"/>
          <w:szCs w:val="28"/>
        </w:rPr>
        <w:t xml:space="preserve"> Федерального закона от 29 декабря </w:t>
      </w:r>
      <w:smartTag w:uri="urn:schemas-microsoft-com:office:smarttags" w:element="metricconverter">
        <w:smartTagPr>
          <w:attr w:name="ProductID" w:val="2012 г"/>
        </w:smartTagPr>
        <w:r w:rsidRPr="009846FA">
          <w:rPr>
            <w:rFonts w:ascii="Times New Roman" w:hAnsi="Times New Roman"/>
            <w:sz w:val="28"/>
            <w:szCs w:val="28"/>
          </w:rPr>
          <w:t>2012 г</w:t>
        </w:r>
      </w:smartTag>
      <w:r w:rsidRPr="009846FA">
        <w:rPr>
          <w:rFonts w:ascii="Times New Roman" w:hAnsi="Times New Roman"/>
          <w:sz w:val="28"/>
          <w:szCs w:val="28"/>
        </w:rPr>
        <w:t xml:space="preserve">. N 273-ФЗ "Об образовании в Российской Федерации" (Собрание законодательства Российской Федерации, 2012, N 53, ст. 7598; 2013, N 19, ст. 2326; N 30, ст. 4036), </w:t>
      </w:r>
      <w:hyperlink r:id="rId5" w:history="1">
        <w:r w:rsidRPr="009846FA">
          <w:rPr>
            <w:rStyle w:val="Hyperlink"/>
            <w:rFonts w:ascii="Times New Roman" w:hAnsi="Times New Roman"/>
            <w:sz w:val="28"/>
            <w:szCs w:val="28"/>
          </w:rPr>
          <w:t>подпунктом 5.2.41</w:t>
        </w:r>
      </w:hyperlink>
      <w:r w:rsidRPr="009846FA">
        <w:rPr>
          <w:rFonts w:ascii="Times New Roman" w:hAnsi="Times New Roman"/>
          <w:sz w:val="28"/>
          <w:szCs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9846FA">
          <w:rPr>
            <w:rFonts w:ascii="Times New Roman" w:hAnsi="Times New Roman"/>
            <w:sz w:val="28"/>
            <w:szCs w:val="28"/>
          </w:rPr>
          <w:t>2013 г</w:t>
        </w:r>
      </w:smartTag>
      <w:r w:rsidRPr="009846FA">
        <w:rPr>
          <w:rFonts w:ascii="Times New Roman" w:hAnsi="Times New Roman"/>
          <w:sz w:val="28"/>
          <w:szCs w:val="28"/>
        </w:rPr>
        <w:t xml:space="preserve">. N 466 (Собрание законодательства Российской Федерации, 2013, N 23, ст. 2923; N 33, ст. 4386; N 37, ст. 4702), </w:t>
      </w:r>
      <w:hyperlink r:id="rId6" w:history="1">
        <w:r w:rsidRPr="009846FA">
          <w:rPr>
            <w:rStyle w:val="Hyperlink"/>
            <w:rFonts w:ascii="Times New Roman" w:hAnsi="Times New Roman"/>
            <w:sz w:val="28"/>
            <w:szCs w:val="28"/>
          </w:rPr>
          <w:t>пунктом 7</w:t>
        </w:r>
      </w:hyperlink>
      <w:r w:rsidRPr="009846FA">
        <w:rPr>
          <w:rFonts w:ascii="Times New Roman" w:hAnsi="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9846FA">
          <w:rPr>
            <w:rFonts w:ascii="Times New Roman" w:hAnsi="Times New Roman"/>
            <w:sz w:val="28"/>
            <w:szCs w:val="28"/>
          </w:rPr>
          <w:t>2013 г</w:t>
        </w:r>
      </w:smartTag>
      <w:r w:rsidRPr="009846FA">
        <w:rPr>
          <w:rFonts w:ascii="Times New Roman" w:hAnsi="Times New Roman"/>
          <w:sz w:val="28"/>
          <w:szCs w:val="28"/>
        </w:rPr>
        <w:t>. N 661 (Собрание законодательства Российской Федерации, 2013, N 33, ст. 4377), приказываю:</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1. Утвердить прилагаемый федеральный государственный образовательный </w:t>
      </w:r>
      <w:hyperlink r:id="rId7" w:anchor="p34" w:tooltip="Ссылка на текущий документ" w:history="1">
        <w:r w:rsidRPr="009846FA">
          <w:rPr>
            <w:rStyle w:val="Hyperlink"/>
            <w:rFonts w:ascii="Times New Roman" w:hAnsi="Times New Roman"/>
            <w:sz w:val="28"/>
            <w:szCs w:val="28"/>
          </w:rPr>
          <w:t>стандарт</w:t>
        </w:r>
      </w:hyperlink>
      <w:r w:rsidRPr="009846FA">
        <w:rPr>
          <w:rFonts w:ascii="Times New Roman" w:hAnsi="Times New Roman"/>
          <w:sz w:val="28"/>
          <w:szCs w:val="28"/>
        </w:rPr>
        <w:t xml:space="preserve">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Признать утратившими силу приказы Министерства образования и науки Российской Федерации: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от 23 ноября </w:t>
      </w:r>
      <w:smartTag w:uri="urn:schemas-microsoft-com:office:smarttags" w:element="metricconverter">
        <w:smartTagPr>
          <w:attr w:name="ProductID" w:val="2009 г"/>
        </w:smartTagPr>
        <w:r w:rsidRPr="009846FA">
          <w:rPr>
            <w:rFonts w:ascii="Times New Roman" w:hAnsi="Times New Roman"/>
            <w:sz w:val="28"/>
            <w:szCs w:val="28"/>
          </w:rPr>
          <w:t>2009 г</w:t>
        </w:r>
      </w:smartTag>
      <w:r w:rsidRPr="009846FA">
        <w:rPr>
          <w:rFonts w:ascii="Times New Roman" w:hAnsi="Times New Roman"/>
          <w:sz w:val="28"/>
          <w:szCs w:val="28"/>
        </w:rPr>
        <w:t xml:space="preserve">. </w:t>
      </w:r>
      <w:hyperlink r:id="rId8" w:history="1">
        <w:r w:rsidRPr="009846FA">
          <w:rPr>
            <w:rStyle w:val="Hyperlink"/>
            <w:rFonts w:ascii="Times New Roman" w:hAnsi="Times New Roman"/>
            <w:sz w:val="28"/>
            <w:szCs w:val="28"/>
          </w:rPr>
          <w:t>N 655</w:t>
        </w:r>
      </w:hyperlink>
      <w:r w:rsidRPr="009846FA">
        <w:rPr>
          <w:rFonts w:ascii="Times New Roman" w:hAnsi="Times New Roman"/>
          <w:sz w:val="28"/>
          <w:szCs w:val="28"/>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0 г"/>
        </w:smartTagPr>
        <w:r w:rsidRPr="009846FA">
          <w:rPr>
            <w:rFonts w:ascii="Times New Roman" w:hAnsi="Times New Roman"/>
            <w:sz w:val="28"/>
            <w:szCs w:val="28"/>
          </w:rPr>
          <w:t>2010 г</w:t>
        </w:r>
      </w:smartTag>
      <w:r w:rsidRPr="009846FA">
        <w:rPr>
          <w:rFonts w:ascii="Times New Roman" w:hAnsi="Times New Roman"/>
          <w:sz w:val="28"/>
          <w:szCs w:val="28"/>
        </w:rPr>
        <w:t>., регистрационный N 16299);</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от 20 июля </w:t>
      </w:r>
      <w:smartTag w:uri="urn:schemas-microsoft-com:office:smarttags" w:element="metricconverter">
        <w:smartTagPr>
          <w:attr w:name="ProductID" w:val="2011 г"/>
        </w:smartTagPr>
        <w:r w:rsidRPr="009846FA">
          <w:rPr>
            <w:rFonts w:ascii="Times New Roman" w:hAnsi="Times New Roman"/>
            <w:sz w:val="28"/>
            <w:szCs w:val="28"/>
          </w:rPr>
          <w:t>2011 г</w:t>
        </w:r>
      </w:smartTag>
      <w:r w:rsidRPr="009846FA">
        <w:rPr>
          <w:rFonts w:ascii="Times New Roman" w:hAnsi="Times New Roman"/>
          <w:sz w:val="28"/>
          <w:szCs w:val="28"/>
        </w:rPr>
        <w:t xml:space="preserve">. </w:t>
      </w:r>
      <w:hyperlink r:id="rId9" w:history="1">
        <w:r w:rsidRPr="009846FA">
          <w:rPr>
            <w:rStyle w:val="Hyperlink"/>
            <w:rFonts w:ascii="Times New Roman" w:hAnsi="Times New Roman"/>
            <w:sz w:val="28"/>
            <w:szCs w:val="28"/>
          </w:rPr>
          <w:t>N 2151</w:t>
        </w:r>
      </w:hyperlink>
      <w:r w:rsidRPr="009846FA">
        <w:rPr>
          <w:rFonts w:ascii="Times New Roman" w:hAnsi="Times New Roman"/>
          <w:sz w:val="28"/>
          <w:szCs w:val="28"/>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1 г"/>
        </w:smartTagPr>
        <w:r w:rsidRPr="009846FA">
          <w:rPr>
            <w:rFonts w:ascii="Times New Roman" w:hAnsi="Times New Roman"/>
            <w:sz w:val="28"/>
            <w:szCs w:val="28"/>
          </w:rPr>
          <w:t>2011 г</w:t>
        </w:r>
      </w:smartTag>
      <w:r w:rsidRPr="009846FA">
        <w:rPr>
          <w:rFonts w:ascii="Times New Roman" w:hAnsi="Times New Roman"/>
          <w:sz w:val="28"/>
          <w:szCs w:val="28"/>
        </w:rPr>
        <w:t>., регистрационный N 22303).</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Настоящий приказ вступает в силу с 1 января 2014 года.</w:t>
      </w:r>
    </w:p>
    <w:p w:rsidR="00CD25F7" w:rsidRPr="009846FA" w:rsidRDefault="00CD25F7" w:rsidP="00372C9C">
      <w:pPr>
        <w:ind w:firstLine="709"/>
        <w:jc w:val="right"/>
        <w:rPr>
          <w:rFonts w:ascii="Times New Roman" w:hAnsi="Times New Roman"/>
          <w:sz w:val="28"/>
          <w:szCs w:val="28"/>
        </w:rPr>
      </w:pPr>
      <w:r w:rsidRPr="009846FA">
        <w:rPr>
          <w:rFonts w:ascii="Times New Roman" w:hAnsi="Times New Roman"/>
          <w:sz w:val="28"/>
          <w:szCs w:val="28"/>
        </w:rPr>
        <w:t>Министр</w:t>
      </w:r>
    </w:p>
    <w:p w:rsidR="00CD25F7" w:rsidRPr="009846FA" w:rsidRDefault="00CD25F7" w:rsidP="00372C9C">
      <w:pPr>
        <w:ind w:firstLine="709"/>
        <w:jc w:val="right"/>
        <w:rPr>
          <w:rFonts w:ascii="Times New Roman" w:hAnsi="Times New Roman"/>
          <w:sz w:val="28"/>
          <w:szCs w:val="28"/>
        </w:rPr>
      </w:pPr>
      <w:r w:rsidRPr="009846FA">
        <w:rPr>
          <w:rFonts w:ascii="Times New Roman" w:hAnsi="Times New Roman"/>
          <w:sz w:val="28"/>
          <w:szCs w:val="28"/>
        </w:rPr>
        <w:t>Д.В.ЛИВАНОВ</w:t>
      </w:r>
    </w:p>
    <w:p w:rsidR="00CD25F7" w:rsidRPr="009846FA" w:rsidRDefault="00CD25F7" w:rsidP="00D451F9">
      <w:pPr>
        <w:spacing w:after="0" w:line="240" w:lineRule="auto"/>
        <w:ind w:firstLine="709"/>
        <w:jc w:val="right"/>
        <w:rPr>
          <w:rFonts w:ascii="Times New Roman" w:hAnsi="Times New Roman"/>
          <w:sz w:val="28"/>
          <w:szCs w:val="28"/>
        </w:rPr>
      </w:pPr>
      <w:r w:rsidRPr="009846FA">
        <w:rPr>
          <w:rFonts w:ascii="Times New Roman" w:hAnsi="Times New Roman"/>
          <w:sz w:val="28"/>
          <w:szCs w:val="28"/>
        </w:rPr>
        <w:br/>
        <w:t>Приложение</w:t>
      </w:r>
    </w:p>
    <w:p w:rsidR="00CD25F7" w:rsidRPr="009846FA" w:rsidRDefault="00CD25F7" w:rsidP="00D451F9">
      <w:pPr>
        <w:spacing w:after="0" w:line="240" w:lineRule="auto"/>
        <w:ind w:firstLine="709"/>
        <w:jc w:val="right"/>
        <w:rPr>
          <w:rFonts w:ascii="Times New Roman" w:hAnsi="Times New Roman"/>
          <w:sz w:val="28"/>
          <w:szCs w:val="28"/>
        </w:rPr>
      </w:pPr>
      <w:r w:rsidRPr="009846FA">
        <w:rPr>
          <w:rFonts w:ascii="Times New Roman" w:hAnsi="Times New Roman"/>
          <w:sz w:val="28"/>
          <w:szCs w:val="28"/>
        </w:rPr>
        <w:t>Утвержден</w:t>
      </w:r>
    </w:p>
    <w:p w:rsidR="00CD25F7" w:rsidRPr="009846FA" w:rsidRDefault="00CD25F7" w:rsidP="00D451F9">
      <w:pPr>
        <w:spacing w:after="0" w:line="240" w:lineRule="auto"/>
        <w:ind w:firstLine="709"/>
        <w:jc w:val="right"/>
        <w:rPr>
          <w:rFonts w:ascii="Times New Roman" w:hAnsi="Times New Roman"/>
          <w:sz w:val="28"/>
          <w:szCs w:val="28"/>
        </w:rPr>
      </w:pPr>
      <w:r w:rsidRPr="009846FA">
        <w:rPr>
          <w:rFonts w:ascii="Times New Roman" w:hAnsi="Times New Roman"/>
          <w:sz w:val="28"/>
          <w:szCs w:val="28"/>
        </w:rPr>
        <w:t>приказом Министерства образования</w:t>
      </w:r>
    </w:p>
    <w:p w:rsidR="00CD25F7" w:rsidRPr="009846FA" w:rsidRDefault="00CD25F7" w:rsidP="00D451F9">
      <w:pPr>
        <w:spacing w:after="0" w:line="240" w:lineRule="auto"/>
        <w:ind w:firstLine="709"/>
        <w:jc w:val="right"/>
        <w:rPr>
          <w:rFonts w:ascii="Times New Roman" w:hAnsi="Times New Roman"/>
          <w:sz w:val="28"/>
          <w:szCs w:val="28"/>
        </w:rPr>
      </w:pPr>
      <w:r w:rsidRPr="009846FA">
        <w:rPr>
          <w:rFonts w:ascii="Times New Roman" w:hAnsi="Times New Roman"/>
          <w:sz w:val="28"/>
          <w:szCs w:val="28"/>
        </w:rPr>
        <w:t>и науки Российской Федерации</w:t>
      </w:r>
    </w:p>
    <w:p w:rsidR="00CD25F7" w:rsidRPr="009846FA" w:rsidRDefault="00CD25F7" w:rsidP="00D451F9">
      <w:pPr>
        <w:spacing w:after="0" w:line="240" w:lineRule="auto"/>
        <w:ind w:firstLine="709"/>
        <w:jc w:val="right"/>
        <w:rPr>
          <w:rFonts w:ascii="Times New Roman" w:hAnsi="Times New Roman"/>
          <w:sz w:val="28"/>
          <w:szCs w:val="28"/>
        </w:rPr>
      </w:pPr>
      <w:r w:rsidRPr="009846FA">
        <w:rPr>
          <w:rFonts w:ascii="Times New Roman" w:hAnsi="Times New Roman"/>
          <w:sz w:val="28"/>
          <w:szCs w:val="28"/>
        </w:rPr>
        <w:t xml:space="preserve">от 17 октября </w:t>
      </w:r>
      <w:smartTag w:uri="urn:schemas-microsoft-com:office:smarttags" w:element="metricconverter">
        <w:smartTagPr>
          <w:attr w:name="ProductID" w:val="2012 г"/>
        </w:smartTagPr>
        <w:r w:rsidRPr="009846FA">
          <w:rPr>
            <w:rFonts w:ascii="Times New Roman" w:hAnsi="Times New Roman"/>
            <w:sz w:val="28"/>
            <w:szCs w:val="28"/>
          </w:rPr>
          <w:t>2013 г</w:t>
        </w:r>
      </w:smartTag>
      <w:r w:rsidRPr="009846FA">
        <w:rPr>
          <w:rFonts w:ascii="Times New Roman" w:hAnsi="Times New Roman"/>
          <w:sz w:val="28"/>
          <w:szCs w:val="28"/>
        </w:rPr>
        <w:t>. N 1155</w:t>
      </w:r>
    </w:p>
    <w:p w:rsidR="00CD25F7" w:rsidRPr="009846FA" w:rsidRDefault="00CD25F7" w:rsidP="00372C9C">
      <w:pPr>
        <w:jc w:val="center"/>
        <w:rPr>
          <w:rFonts w:ascii="Times New Roman" w:hAnsi="Times New Roman"/>
          <w:sz w:val="28"/>
          <w:szCs w:val="28"/>
        </w:rPr>
      </w:pPr>
      <w:r w:rsidRPr="009846FA">
        <w:rPr>
          <w:rFonts w:ascii="Times New Roman" w:hAnsi="Times New Roman"/>
          <w:b/>
          <w:sz w:val="28"/>
          <w:szCs w:val="28"/>
        </w:rPr>
        <w:t>ФЕДЕРАЛЬНЫЙ ГОСУДАРСТВЕННЫЙ ОБРАЗОВАТЕЛЬНЫЙ СТАНДАРТДОШКОЛЬНОГО ОБРАЗОВАН</w:t>
      </w:r>
      <w:r w:rsidRPr="009846FA">
        <w:rPr>
          <w:rFonts w:ascii="Times New Roman" w:hAnsi="Times New Roman"/>
          <w:sz w:val="28"/>
          <w:szCs w:val="28"/>
        </w:rPr>
        <w:t>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I. ОБЩИЕ ПОЛОЖЕНИЯ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1.2. Стандарт разработан на основе </w:t>
      </w:r>
      <w:hyperlink r:id="rId10" w:history="1">
        <w:r w:rsidRPr="009846FA">
          <w:rPr>
            <w:rStyle w:val="Hyperlink"/>
            <w:rFonts w:ascii="Times New Roman" w:hAnsi="Times New Roman"/>
            <w:sz w:val="28"/>
            <w:szCs w:val="28"/>
          </w:rPr>
          <w:t>Конституции</w:t>
        </w:r>
      </w:hyperlink>
      <w:r w:rsidRPr="009846FA">
        <w:rPr>
          <w:rFonts w:ascii="Times New Roman" w:hAnsi="Times New Roman"/>
          <w:sz w:val="28"/>
          <w:szCs w:val="28"/>
        </w:rPr>
        <w:t xml:space="preserve"> Российской Федерации &lt;1&gt; и законодательства Российской Федерации и с учетом </w:t>
      </w:r>
      <w:hyperlink r:id="rId11" w:history="1">
        <w:r w:rsidRPr="009846FA">
          <w:rPr>
            <w:rStyle w:val="Hyperlink"/>
            <w:rFonts w:ascii="Times New Roman" w:hAnsi="Times New Roman"/>
            <w:sz w:val="28"/>
            <w:szCs w:val="28"/>
          </w:rPr>
          <w:t>Конвенции</w:t>
        </w:r>
      </w:hyperlink>
      <w:r w:rsidRPr="009846FA">
        <w:rPr>
          <w:rFonts w:ascii="Times New Roman" w:hAnsi="Times New Roman"/>
          <w:sz w:val="28"/>
          <w:szCs w:val="28"/>
        </w:rPr>
        <w:t xml:space="preserve"> ООН о правах ребенка &lt;2&gt;, в основе которых заложены следующие основные принципы: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&lt;1&gt; Российская газета, 25 декабря </w:t>
      </w:r>
      <w:smartTag w:uri="urn:schemas-microsoft-com:office:smarttags" w:element="metricconverter">
        <w:smartTagPr>
          <w:attr w:name="ProductID" w:val="2012 г"/>
        </w:smartTagPr>
        <w:r w:rsidRPr="009846FA">
          <w:rPr>
            <w:rFonts w:ascii="Times New Roman" w:hAnsi="Times New Roman"/>
            <w:sz w:val="28"/>
            <w:szCs w:val="28"/>
          </w:rPr>
          <w:t>1993 г</w:t>
        </w:r>
      </w:smartTag>
      <w:r w:rsidRPr="009846FA">
        <w:rPr>
          <w:rFonts w:ascii="Times New Roman" w:hAnsi="Times New Roman"/>
          <w:sz w:val="28"/>
          <w:szCs w:val="28"/>
        </w:rPr>
        <w:t>.; Собрание законодательства Российской Федерации, 2009, N 1, ст. 1, ст. 2.</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&lt;2&gt; Сборник международных договоров СССР, 1993, выпуск XLVI.</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уважение личности ребенка;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1.3. В Стандарте учитываются: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возможности освоения ребенком Программы на разных этапах ее реализации.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1.4. Основные принципы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 поддержка инициативы детей в различных видах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5) сотрудничество Организации с семьей;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6) приобщение детей к социокультурным нормам, традициям семьи, общества и государства;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7) формирование познавательных интересов и познавательных действий ребенка в различных видах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9) учет этнокультурной ситуации развития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1.5. Стандарт направлен на достижение следующих целей: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повышение социального статуса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обеспечение государством равенства возможностей для каждого ребенка в получении качественного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 сохранение единства образовательного пространства Российской Федерации относительно уровня дошкольного образования.</w:t>
      </w:r>
    </w:p>
    <w:p w:rsidR="00CD25F7" w:rsidRPr="009846FA" w:rsidRDefault="00CD25F7" w:rsidP="00372C9C">
      <w:pPr>
        <w:ind w:firstLine="709"/>
        <w:jc w:val="both"/>
        <w:rPr>
          <w:rFonts w:ascii="Times New Roman" w:hAnsi="Times New Roman"/>
          <w:b/>
          <w:sz w:val="28"/>
          <w:szCs w:val="28"/>
        </w:rPr>
      </w:pPr>
      <w:r w:rsidRPr="009846FA">
        <w:rPr>
          <w:rFonts w:ascii="Times New Roman" w:hAnsi="Times New Roman"/>
          <w:sz w:val="28"/>
          <w:szCs w:val="28"/>
        </w:rPr>
        <w:t xml:space="preserve">1.6. Стандарт направлен на решение следующих </w:t>
      </w:r>
      <w:r w:rsidRPr="009846FA">
        <w:rPr>
          <w:rFonts w:ascii="Times New Roman" w:hAnsi="Times New Roman"/>
          <w:b/>
          <w:sz w:val="28"/>
          <w:szCs w:val="28"/>
        </w:rPr>
        <w:t>задач:</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охраны и укрепления физического и психического здоровья детей, в том числе их эмоционального благополучия;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1.7. Стандарт является </w:t>
      </w:r>
      <w:r w:rsidRPr="009846FA">
        <w:rPr>
          <w:rFonts w:ascii="Times New Roman" w:hAnsi="Times New Roman"/>
          <w:b/>
          <w:sz w:val="28"/>
          <w:szCs w:val="28"/>
        </w:rPr>
        <w:t>основой</w:t>
      </w:r>
      <w:r w:rsidRPr="009846FA">
        <w:rPr>
          <w:rFonts w:ascii="Times New Roman" w:hAnsi="Times New Roman"/>
          <w:sz w:val="28"/>
          <w:szCs w:val="28"/>
        </w:rPr>
        <w:t xml:space="preserve"> для: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разработки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разработки вариативных примерных образовательных программ дошкольного образования (далее - примерные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 объективной оценки соответствия образовательной деятельности Организации требованиям Стандарта;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25F7" w:rsidRPr="009846FA" w:rsidRDefault="00CD25F7" w:rsidP="00372C9C">
      <w:pPr>
        <w:ind w:firstLine="709"/>
        <w:jc w:val="both"/>
        <w:rPr>
          <w:rFonts w:ascii="Times New Roman" w:hAnsi="Times New Roman"/>
          <w:b/>
          <w:sz w:val="28"/>
          <w:szCs w:val="28"/>
        </w:rPr>
      </w:pPr>
      <w:r w:rsidRPr="009846FA">
        <w:rPr>
          <w:rFonts w:ascii="Times New Roman" w:hAnsi="Times New Roman"/>
          <w:sz w:val="28"/>
          <w:szCs w:val="28"/>
        </w:rPr>
        <w:t xml:space="preserve">1.8. Стандарт включает в себя </w:t>
      </w:r>
      <w:r w:rsidRPr="009846FA">
        <w:rPr>
          <w:rFonts w:ascii="Times New Roman" w:hAnsi="Times New Roman"/>
          <w:b/>
          <w:sz w:val="28"/>
          <w:szCs w:val="28"/>
        </w:rPr>
        <w:t>требования к:</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структуре Программы и ее объему;</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условиям реализации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результатам освоения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II. ТРЕБОВАНИЯ К СТРУКТУРЕ ОБРАЗОВАТЕЛЬНОЙ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ДОШКОЛЬНОГО ОБРАЗОВАНИЯ И ЕЕ ОБЪЕМУ</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2.1. Программа определяет содержание и организацию образовательной деятельности на уровне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r:id="rId12" w:anchor="p70" w:tooltip="Ссылка на текущий документ" w:history="1">
        <w:r w:rsidRPr="009846FA">
          <w:rPr>
            <w:rStyle w:val="Hyperlink"/>
            <w:rFonts w:ascii="Times New Roman" w:hAnsi="Times New Roman"/>
            <w:sz w:val="28"/>
            <w:szCs w:val="28"/>
          </w:rPr>
          <w:t>пункте 1.6</w:t>
        </w:r>
      </w:hyperlink>
      <w:r w:rsidRPr="009846FA">
        <w:rPr>
          <w:rFonts w:ascii="Times New Roman" w:hAnsi="Times New Roman"/>
          <w:sz w:val="28"/>
          <w:szCs w:val="28"/>
        </w:rPr>
        <w:t xml:space="preserve"> Стандарта.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2.2. Структурные подразделения в одной Организации (далее - Группы) могут реализовывать разные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D25F7" w:rsidRPr="009846FA" w:rsidRDefault="00CD25F7" w:rsidP="00372C9C">
      <w:pPr>
        <w:ind w:firstLine="709"/>
        <w:jc w:val="both"/>
        <w:rPr>
          <w:rFonts w:ascii="Times New Roman" w:hAnsi="Times New Roman"/>
          <w:b/>
          <w:sz w:val="28"/>
          <w:szCs w:val="28"/>
        </w:rPr>
      </w:pPr>
      <w:r w:rsidRPr="009846FA">
        <w:rPr>
          <w:rFonts w:ascii="Times New Roman" w:hAnsi="Times New Roman"/>
          <w:sz w:val="28"/>
          <w:szCs w:val="28"/>
        </w:rPr>
        <w:t xml:space="preserve">2.4. Программа </w:t>
      </w:r>
      <w:r w:rsidRPr="009846FA">
        <w:rPr>
          <w:rFonts w:ascii="Times New Roman" w:hAnsi="Times New Roman"/>
          <w:b/>
          <w:sz w:val="28"/>
          <w:szCs w:val="28"/>
        </w:rPr>
        <w:t>направлена на: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&lt;1&gt; </w:t>
      </w:r>
      <w:hyperlink r:id="rId13" w:history="1">
        <w:r w:rsidRPr="009846FA">
          <w:rPr>
            <w:rStyle w:val="Hyperlink"/>
            <w:rFonts w:ascii="Times New Roman" w:hAnsi="Times New Roman"/>
            <w:sz w:val="28"/>
            <w:szCs w:val="28"/>
          </w:rPr>
          <w:t>Часть 6 статьи 12</w:t>
        </w:r>
      </w:hyperlink>
      <w:r w:rsidRPr="009846FA">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При разработке Программы Организация определяет </w:t>
      </w:r>
      <w:r w:rsidRPr="009846FA">
        <w:rPr>
          <w:rFonts w:ascii="Times New Roman" w:hAnsi="Times New Roman"/>
          <w:i/>
          <w:sz w:val="28"/>
          <w:szCs w:val="28"/>
        </w:rPr>
        <w:t>продолжительность пребывания детей</w:t>
      </w:r>
      <w:r w:rsidRPr="009846FA">
        <w:rPr>
          <w:rFonts w:ascii="Times New Roman" w:hAnsi="Times New Roman"/>
          <w:sz w:val="28"/>
          <w:szCs w:val="28"/>
        </w:rPr>
        <w:t xml:space="preserve"> в Организации, </w:t>
      </w:r>
      <w:r w:rsidRPr="009846FA">
        <w:rPr>
          <w:rFonts w:ascii="Times New Roman" w:hAnsi="Times New Roman"/>
          <w:i/>
          <w:sz w:val="28"/>
          <w:szCs w:val="28"/>
        </w:rPr>
        <w:t>режим работы</w:t>
      </w:r>
      <w:r w:rsidRPr="009846FA">
        <w:rPr>
          <w:rFonts w:ascii="Times New Roman" w:hAnsi="Times New Roman"/>
          <w:sz w:val="28"/>
          <w:szCs w:val="28"/>
        </w:rPr>
        <w:t xml:space="preserve"> Организации в соответствии с объемом решаемых задач образовательной деятельности, </w:t>
      </w:r>
      <w:r w:rsidRPr="009846FA">
        <w:rPr>
          <w:rFonts w:ascii="Times New Roman" w:hAnsi="Times New Roman"/>
          <w:i/>
          <w:sz w:val="28"/>
          <w:szCs w:val="28"/>
        </w:rPr>
        <w:t>предельную наполняемость Групп</w:t>
      </w:r>
      <w:r w:rsidRPr="009846FA">
        <w:rPr>
          <w:rFonts w:ascii="Times New Roman" w:hAnsi="Times New Roman"/>
          <w:sz w:val="28"/>
          <w:szCs w:val="28"/>
        </w:rPr>
        <w:t>.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Программа может реализовываться в течение всего времени пребывания &lt;1&gt; детей в Организации.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социально-коммуникативное развитие;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познавательное развитие;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речевое развитие;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художественно-эстетическое развитие;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физическое развитие.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2.8. Содержание Программы должно отражать следующие </w:t>
      </w:r>
      <w:r w:rsidRPr="009846FA">
        <w:rPr>
          <w:rFonts w:ascii="Times New Roman" w:hAnsi="Times New Roman"/>
          <w:b/>
          <w:sz w:val="28"/>
          <w:szCs w:val="28"/>
        </w:rPr>
        <w:t>аспекты образовательной среды</w:t>
      </w:r>
      <w:r w:rsidRPr="009846FA">
        <w:rPr>
          <w:rFonts w:ascii="Times New Roman" w:hAnsi="Times New Roman"/>
          <w:sz w:val="28"/>
          <w:szCs w:val="28"/>
        </w:rPr>
        <w:t xml:space="preserve"> для ребенка дошкольного возраста: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предметно-пространственная развивающая образовательная среда;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характер взаимодействия со взрослыми;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характер взаимодействия с другими детьми;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 система отношений ребенка к миру, к другим людям, к себе самому.</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r:id="rId14" w:anchor="p103" w:tooltip="Ссылка на текущий документ" w:history="1">
        <w:r w:rsidRPr="009846FA">
          <w:rPr>
            <w:rStyle w:val="Hyperlink"/>
            <w:rFonts w:ascii="Times New Roman" w:hAnsi="Times New Roman"/>
            <w:sz w:val="28"/>
            <w:szCs w:val="28"/>
          </w:rPr>
          <w:t>пункт 2.5</w:t>
        </w:r>
      </w:hyperlink>
      <w:r w:rsidRPr="009846FA">
        <w:rPr>
          <w:rFonts w:ascii="Times New Roman" w:hAnsi="Times New Roman"/>
          <w:sz w:val="28"/>
          <w:szCs w:val="28"/>
        </w:rPr>
        <w:t xml:space="preserve"> Стандарта).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2.11. Программа включает три основных раздела: </w:t>
      </w:r>
      <w:r w:rsidRPr="009846FA">
        <w:rPr>
          <w:rFonts w:ascii="Times New Roman" w:hAnsi="Times New Roman"/>
          <w:b/>
          <w:sz w:val="28"/>
          <w:szCs w:val="28"/>
        </w:rPr>
        <w:t>целевой, содержательный и организационный,</w:t>
      </w:r>
      <w:r w:rsidRPr="009846FA">
        <w:rPr>
          <w:rFonts w:ascii="Times New Roman" w:hAnsi="Times New Roman"/>
          <w:sz w:val="28"/>
          <w:szCs w:val="28"/>
        </w:rPr>
        <w:t xml:space="preserve"> в каждом из которых отражается обязательная часть и часть, формируемая участниками образовательных отношений.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2.11.1. </w:t>
      </w:r>
      <w:r w:rsidRPr="009846FA">
        <w:rPr>
          <w:rFonts w:ascii="Times New Roman" w:hAnsi="Times New Roman"/>
          <w:b/>
          <w:sz w:val="28"/>
          <w:szCs w:val="28"/>
        </w:rPr>
        <w:t>Целевой раздел</w:t>
      </w:r>
      <w:r w:rsidRPr="009846FA">
        <w:rPr>
          <w:rFonts w:ascii="Times New Roman" w:hAnsi="Times New Roman"/>
          <w:sz w:val="28"/>
          <w:szCs w:val="28"/>
        </w:rPr>
        <w:t xml:space="preserve"> включает в себя пояснительную записку и планируемые результаты освоения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b/>
          <w:sz w:val="28"/>
          <w:szCs w:val="28"/>
        </w:rPr>
        <w:t>Пояснительная записка</w:t>
      </w:r>
      <w:r w:rsidRPr="009846FA">
        <w:rPr>
          <w:rFonts w:ascii="Times New Roman" w:hAnsi="Times New Roman"/>
          <w:sz w:val="28"/>
          <w:szCs w:val="28"/>
        </w:rPr>
        <w:t xml:space="preserve"> должна раскрывать:</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цели и задачи реализации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принципы и подходы к формированию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2.11.2. Содержательный раздел представляет общее содержание Программы, обеспечивающее полноценное развитие личности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b/>
          <w:sz w:val="28"/>
          <w:szCs w:val="28"/>
        </w:rPr>
        <w:t xml:space="preserve">Содержательный раздел </w:t>
      </w:r>
      <w:r w:rsidRPr="009846FA">
        <w:rPr>
          <w:rFonts w:ascii="Times New Roman" w:hAnsi="Times New Roman"/>
          <w:sz w:val="28"/>
          <w:szCs w:val="28"/>
        </w:rPr>
        <w:t>Программы должен включать:</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 содержательном разделе Программы должны быть представлены: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а) особенности образовательной деятельности разных видов и культурных практик;</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б) способы и направления поддержки детской инициативы;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 особенности взаимодействия педагогического коллектива с семьями воспитанников;</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г) иные характеристики содержания Программы, наиболее существенные с точки зрения авторов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специфику национальных, социокультурных и иных условий, в которых осуществляется образовательная деятельность;</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сложившиеся традиции Организации или Группы.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Коррекционная работа и/или инклюзивное образование должны быть направлены на: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2.11.3. </w:t>
      </w:r>
      <w:r w:rsidRPr="009846FA">
        <w:rPr>
          <w:rFonts w:ascii="Times New Roman" w:hAnsi="Times New Roman"/>
          <w:b/>
          <w:sz w:val="28"/>
          <w:szCs w:val="28"/>
        </w:rPr>
        <w:t>Организационный разде</w:t>
      </w:r>
      <w:r w:rsidRPr="009846FA">
        <w:rPr>
          <w:rFonts w:ascii="Times New Roman" w:hAnsi="Times New Roman"/>
          <w:sz w:val="28"/>
          <w:szCs w:val="28"/>
        </w:rPr>
        <w:t>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r:id="rId15" w:anchor="p136" w:tooltip="Ссылка на текущий документ" w:history="1">
        <w:r w:rsidRPr="009846FA">
          <w:rPr>
            <w:rStyle w:val="Hyperlink"/>
            <w:rFonts w:ascii="Times New Roman" w:hAnsi="Times New Roman"/>
            <w:sz w:val="28"/>
            <w:szCs w:val="28"/>
          </w:rPr>
          <w:t>пунктом 2.11</w:t>
        </w:r>
      </w:hyperlink>
      <w:r w:rsidRPr="009846FA">
        <w:rPr>
          <w:rFonts w:ascii="Times New Roman" w:hAnsi="Times New Roman"/>
          <w:sz w:val="28"/>
          <w:szCs w:val="28"/>
        </w:rPr>
        <w:t xml:space="preserve"> Стандарта, в случае если она не соответствует одной из примерных программ.</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 краткой презентации Программы должны быть указаны: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используемые Примерные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характеристика взаимодействия педагогического коллектива с семьями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III. ТРЕБОВАНИЯ К УСЛОВИЯМ РЕАЛИЗАЦИИ ОСНОВНОЙ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ОБРАЗОВАТЕЛЬНОЙ ПРОГРАММЫ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гарантирует охрану и укрепление физического и психического здоровья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обеспечивает эмоциональное благополучие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способствует профессиональному развитию педагогических работников;</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 создает условия для развивающего вариативного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5) обеспечивает открытость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6) создает условия для участия родителей (законных представителей) в образовательной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3.2. Требования к психолого-педагогическим условиям реализации основной образовательной программы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3.2.1. Для успешной реализации Программы должны быть обеспечены следующие психолого-педагогические условия: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5) поддержка инициативы и самостоятельности детей в специфических для них видах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6) возможность выбора детьми материалов, видов активности, участников совместной деятельности и общения;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7) защита детей от всех форм физического и психического насилия &lt;1&gt;;</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&lt;1&gt; </w:t>
      </w:r>
      <w:hyperlink r:id="rId16" w:history="1">
        <w:r w:rsidRPr="009846FA">
          <w:rPr>
            <w:rStyle w:val="Hyperlink"/>
            <w:rFonts w:ascii="Times New Roman" w:hAnsi="Times New Roman"/>
            <w:sz w:val="28"/>
            <w:szCs w:val="28"/>
          </w:rPr>
          <w:t>Пункт 9 части 1 статьи 34</w:t>
        </w:r>
      </w:hyperlink>
      <w:r w:rsidRPr="009846FA">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оптимизации работы с группой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3.2.4. Наполняемость Группы определяется с учетом возраста детей, их состояния здоровья, специфики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обеспечение эмоционального благополучия через:</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непосредственное общение с каждым ребенком;</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уважительное отношение к каждому ребенку, к его чувствам и потребностям;</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поддержку индивидуальности и инициативы детей через:</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создание условий для свободного выбора детьми деятельности, участников совместной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создание условий для принятия детьми решений, выражения своих чувств и мыслей;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установление правил взаимодействия в разных ситуациях:</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развитие коммуникативных способностей детей, позволяющих разрешать конфликтные ситуации со сверстниками;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развитие умения детей работать в группе сверстников;</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создание условий для овладения культурными средствами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поддержку спонтанной игры детей, ее обогащение, обеспечение игрового времени и пространства;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оценку индивидуального развития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3.2.6. В целях эффективной реализации Программы должны быть созданы условия для: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b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3.2.8. Организация должна создавать возможности: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для взрослых по поиску, использованию материалов, обеспечивающих реализацию Программы, в том числе в информационной среде;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для обсуждения с родителями (законными представителями) детей вопросов, связанных с реализацией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3.2.9. Максимально допустимый объем образовательной нагрузки должен соответствовать санитарно-эпидемиологическим правилам и нормативам </w:t>
      </w:r>
      <w:hyperlink r:id="rId17" w:history="1">
        <w:r w:rsidRPr="009846FA">
          <w:rPr>
            <w:rStyle w:val="Hyperlink"/>
            <w:rFonts w:ascii="Times New Roman" w:hAnsi="Times New Roman"/>
            <w:sz w:val="28"/>
            <w:szCs w:val="28"/>
          </w:rPr>
          <w:t>СанПиН 2.4.1.3049-13</w:t>
        </w:r>
      </w:hyperlink>
      <w:r w:rsidRPr="009846FA">
        <w:rPr>
          <w:rFonts w:ascii="Times New Roman" w:hAnsi="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3.3. Требования к развивающей предметно-пространственной среде.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3.3.3. Развивающая предметно-пространственная среда должна обеспечивать:</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реализацию различных образовательных программ;</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 случае организации инклюзивного образования - необходимые для него условия;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учет возрастных особенностей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Насыщенность среды должна соответствовать возрастным возможностям детей и содержанию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возможность самовыражения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Полифункциональность материалов предполагает:</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 Вариативность среды предполагает:</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5) Доступность среды предполагает:</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исправность и сохранность материалов и оборудования.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3.4. Требования к кадровым условиям реализации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8" w:history="1">
        <w:r w:rsidRPr="009846FA">
          <w:rPr>
            <w:rStyle w:val="Hyperlink"/>
            <w:rFonts w:ascii="Times New Roman" w:hAnsi="Times New Roman"/>
            <w:sz w:val="28"/>
            <w:szCs w:val="28"/>
          </w:rPr>
          <w:t>раздел</w:t>
        </w:r>
      </w:hyperlink>
      <w:r w:rsidRPr="009846FA">
        <w:rPr>
          <w:rFonts w:ascii="Times New Roman" w:hAnsi="Times New Roman"/>
          <w:sz w:val="28"/>
          <w:szCs w:val="28"/>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r:id="rId19" w:anchor="p208" w:tooltip="Ссылка на текущий документ" w:history="1">
        <w:r w:rsidRPr="009846FA">
          <w:rPr>
            <w:rStyle w:val="Hyperlink"/>
            <w:rFonts w:ascii="Times New Roman" w:hAnsi="Times New Roman"/>
            <w:sz w:val="28"/>
            <w:szCs w:val="28"/>
          </w:rPr>
          <w:t>п. 3.2.5</w:t>
        </w:r>
      </w:hyperlink>
      <w:r w:rsidRPr="009846FA">
        <w:rPr>
          <w:rFonts w:ascii="Times New Roman" w:hAnsi="Times New Roman"/>
          <w:sz w:val="28"/>
          <w:szCs w:val="28"/>
        </w:rPr>
        <w:t xml:space="preserve"> настоящего Стандарта.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3.4.4. При организации инклюзивного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&lt;1&gt; </w:t>
      </w:r>
      <w:hyperlink r:id="rId20" w:history="1">
        <w:r w:rsidRPr="009846FA">
          <w:rPr>
            <w:rStyle w:val="Hyperlink"/>
            <w:rFonts w:ascii="Times New Roman" w:hAnsi="Times New Roman"/>
            <w:sz w:val="28"/>
            <w:szCs w:val="28"/>
          </w:rPr>
          <w:t>Статья 1</w:t>
        </w:r>
      </w:hyperlink>
      <w:r w:rsidRPr="009846FA">
        <w:rPr>
          <w:rFonts w:ascii="Times New Roman" w:hAnsi="Times New Roman"/>
          <w:sz w:val="28"/>
          <w:szCs w:val="28"/>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3.5. Требования к материально-техническим условиям реализации основной образовательной программы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3.5.1. Требования к материально-техническим условиям реализации Программы включают:</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требования, определяемые в соответствии с санитарно-эпидемиологическими правилами и нормативами;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требования, определяемые в соответствии с правилами пожарной безопасности;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требования к средствам обучения и воспитания в соответствии с возрастом и индивидуальными особенностями развития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 оснащенность помещений развивающей предметно-пространственной средой;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3.6. Требования к финансовым условиям реализации основной образовательной программы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3.6.2. Финансовые условия реализации Программы должны: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1) обеспечивать возможность выполнения требований Стандарта к условиям реализации и структуре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 отражать структуру и объем расходов, необходимых для реализации Программы, а также механизм их формирования.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расходов на оплату труда работников, реализующих Программу;</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иных расходов, связанных с реализацией и обеспечением реализации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IV. ТРЕБОВАНИЯ К РЕЗУЛЬТАТАМ ОСВОЕНИЯ ОСНОВНОЙ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ОБРАЗОВАТЕЛЬНОЙ ПРОГРАММЫ 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&lt;1&gt; С учетом положений </w:t>
      </w:r>
      <w:hyperlink r:id="rId21" w:history="1">
        <w:r w:rsidRPr="009846FA">
          <w:rPr>
            <w:rStyle w:val="Hyperlink"/>
            <w:rFonts w:ascii="Times New Roman" w:hAnsi="Times New Roman"/>
            <w:sz w:val="28"/>
            <w:szCs w:val="28"/>
          </w:rPr>
          <w:t>части 2 статьи 11</w:t>
        </w:r>
      </w:hyperlink>
      <w:r w:rsidRPr="009846FA">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 xml:space="preserve">&lt;2&gt; </w:t>
      </w:r>
      <w:hyperlink r:id="rId22" w:history="1">
        <w:r w:rsidRPr="009846FA">
          <w:rPr>
            <w:rStyle w:val="Hyperlink"/>
            <w:rFonts w:ascii="Times New Roman" w:hAnsi="Times New Roman"/>
            <w:sz w:val="28"/>
            <w:szCs w:val="28"/>
          </w:rPr>
          <w:t>Часть 2 статьи 64</w:t>
        </w:r>
      </w:hyperlink>
      <w:r w:rsidRPr="009846FA">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4.4. Настоящие требования являются ориентирами для: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б) решения задач:</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формирования Программы;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анализа профессиональной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взаимодействия с семьями;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 изучения характеристик образования детей в возрасте от 2 месяцев до 8 лет;</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4.5. Целевые ориентиры не могут служить непосредственным основанием при решении управленческих задач, включая: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аттестацию педагогических кадров;</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оценку качества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распределение стимулирующего фонда оплаты труда работников Организации.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Целевые ориентиры образования в младенческом</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и раннем возрасте:</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проявляет интерес к сверстникам; наблюдает за их действиями и подражает им;</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у ребенка развита крупная моторика, он стремится осваивать различные виды движения (бег, лазанье, перешагивание и пр.).</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Целевые ориентиры на этапе завершения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дошкольного образования:</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25F7" w:rsidRPr="009846FA" w:rsidRDefault="00CD25F7" w:rsidP="00372C9C">
      <w:pPr>
        <w:ind w:firstLine="709"/>
        <w:jc w:val="both"/>
        <w:rPr>
          <w:rFonts w:ascii="Times New Roman" w:hAnsi="Times New Roman"/>
          <w:sz w:val="28"/>
          <w:szCs w:val="28"/>
        </w:rPr>
      </w:pPr>
      <w:r w:rsidRPr="009846FA">
        <w:rPr>
          <w:rFonts w:ascii="Times New Roman" w:hAnsi="Times New Roman"/>
          <w:sz w:val="28"/>
          <w:szCs w:val="28"/>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D25F7" w:rsidRPr="00372C9C" w:rsidRDefault="00CD25F7" w:rsidP="00372C9C">
      <w:pPr>
        <w:ind w:firstLine="709"/>
        <w:jc w:val="both"/>
        <w:rPr>
          <w:rFonts w:ascii="Times New Roman" w:hAnsi="Times New Roman"/>
          <w:sz w:val="28"/>
          <w:szCs w:val="28"/>
        </w:rPr>
      </w:pPr>
      <w:r w:rsidRPr="009846FA">
        <w:rPr>
          <w:rFonts w:ascii="Times New Roman" w:hAnsi="Times New Roman"/>
          <w:sz w:val="28"/>
          <w:szCs w:val="2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D25F7" w:rsidRPr="00372C9C" w:rsidRDefault="00CD25F7" w:rsidP="00372C9C">
      <w:pPr>
        <w:ind w:firstLine="709"/>
        <w:jc w:val="both"/>
        <w:rPr>
          <w:rFonts w:ascii="Times New Roman" w:hAnsi="Times New Roman"/>
          <w:sz w:val="28"/>
          <w:szCs w:val="28"/>
        </w:rPr>
      </w:pPr>
      <w:r w:rsidRPr="00372C9C">
        <w:rPr>
          <w:rFonts w:ascii="Times New Roman" w:hAnsi="Times New Roman"/>
          <w:sz w:val="28"/>
          <w:szCs w:val="28"/>
        </w:rPr>
        <w:br/>
      </w:r>
    </w:p>
    <w:sectPr w:rsidR="00CD25F7" w:rsidRPr="00372C9C" w:rsidSect="00BB0B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1535"/>
    <w:rsid w:val="00153CF1"/>
    <w:rsid w:val="001A4511"/>
    <w:rsid w:val="001C43E5"/>
    <w:rsid w:val="00284E41"/>
    <w:rsid w:val="00317051"/>
    <w:rsid w:val="00372C9C"/>
    <w:rsid w:val="004B1535"/>
    <w:rsid w:val="004D3169"/>
    <w:rsid w:val="006B349B"/>
    <w:rsid w:val="0078649F"/>
    <w:rsid w:val="007B0886"/>
    <w:rsid w:val="00955960"/>
    <w:rsid w:val="009846FA"/>
    <w:rsid w:val="00BB0B56"/>
    <w:rsid w:val="00CD25F7"/>
    <w:rsid w:val="00D451F9"/>
    <w:rsid w:val="00D803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56"/>
    <w:pPr>
      <w:spacing w:after="200" w:line="276" w:lineRule="auto"/>
    </w:pPr>
  </w:style>
  <w:style w:type="paragraph" w:styleId="Heading2">
    <w:name w:val="heading 2"/>
    <w:basedOn w:val="Normal"/>
    <w:link w:val="Heading2Char"/>
    <w:uiPriority w:val="99"/>
    <w:qFormat/>
    <w:rsid w:val="004B1535"/>
    <w:pPr>
      <w:spacing w:before="300" w:after="300" w:line="240" w:lineRule="auto"/>
      <w:outlineLvl w:val="1"/>
    </w:pPr>
    <w:rPr>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B1535"/>
    <w:rPr>
      <w:rFonts w:ascii="Times New Roman" w:hAnsi="Times New Roman" w:cs="Times New Roman"/>
      <w:sz w:val="36"/>
      <w:szCs w:val="36"/>
    </w:rPr>
  </w:style>
  <w:style w:type="character" w:styleId="Hyperlink">
    <w:name w:val="Hyperlink"/>
    <w:basedOn w:val="DefaultParagraphFont"/>
    <w:uiPriority w:val="99"/>
    <w:rsid w:val="004B153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79091995">
      <w:marLeft w:val="0"/>
      <w:marRight w:val="0"/>
      <w:marTop w:val="0"/>
      <w:marBottom w:val="0"/>
      <w:divBdr>
        <w:top w:val="none" w:sz="0" w:space="0" w:color="auto"/>
        <w:left w:val="none" w:sz="0" w:space="0" w:color="auto"/>
        <w:bottom w:val="none" w:sz="0" w:space="0" w:color="auto"/>
        <w:right w:val="none" w:sz="0" w:space="0" w:color="auto"/>
      </w:divBdr>
      <w:divsChild>
        <w:div w:id="379092165">
          <w:marLeft w:val="0"/>
          <w:marRight w:val="0"/>
          <w:marTop w:val="0"/>
          <w:marBottom w:val="0"/>
          <w:divBdr>
            <w:top w:val="none" w:sz="0" w:space="0" w:color="auto"/>
            <w:left w:val="none" w:sz="0" w:space="0" w:color="auto"/>
            <w:bottom w:val="none" w:sz="0" w:space="0" w:color="auto"/>
            <w:right w:val="none" w:sz="0" w:space="0" w:color="auto"/>
          </w:divBdr>
          <w:divsChild>
            <w:div w:id="379092023">
              <w:marLeft w:val="0"/>
              <w:marRight w:val="0"/>
              <w:marTop w:val="0"/>
              <w:marBottom w:val="0"/>
              <w:divBdr>
                <w:top w:val="none" w:sz="0" w:space="0" w:color="auto"/>
                <w:left w:val="none" w:sz="0" w:space="0" w:color="auto"/>
                <w:bottom w:val="none" w:sz="0" w:space="0" w:color="auto"/>
                <w:right w:val="none" w:sz="0" w:space="0" w:color="auto"/>
              </w:divBdr>
            </w:div>
            <w:div w:id="379092024">
              <w:marLeft w:val="0"/>
              <w:marRight w:val="0"/>
              <w:marTop w:val="0"/>
              <w:marBottom w:val="0"/>
              <w:divBdr>
                <w:top w:val="none" w:sz="0" w:space="0" w:color="auto"/>
                <w:left w:val="none" w:sz="0" w:space="0" w:color="auto"/>
                <w:bottom w:val="none" w:sz="0" w:space="0" w:color="auto"/>
                <w:right w:val="none" w:sz="0" w:space="0" w:color="auto"/>
              </w:divBdr>
            </w:div>
            <w:div w:id="379092054">
              <w:marLeft w:val="0"/>
              <w:marRight w:val="0"/>
              <w:marTop w:val="0"/>
              <w:marBottom w:val="0"/>
              <w:divBdr>
                <w:top w:val="none" w:sz="0" w:space="0" w:color="auto"/>
                <w:left w:val="none" w:sz="0" w:space="0" w:color="auto"/>
                <w:bottom w:val="none" w:sz="0" w:space="0" w:color="auto"/>
                <w:right w:val="none" w:sz="0" w:space="0" w:color="auto"/>
              </w:divBdr>
            </w:div>
            <w:div w:id="379092111">
              <w:marLeft w:val="0"/>
              <w:marRight w:val="0"/>
              <w:marTop w:val="0"/>
              <w:marBottom w:val="0"/>
              <w:divBdr>
                <w:top w:val="none" w:sz="0" w:space="0" w:color="auto"/>
                <w:left w:val="none" w:sz="0" w:space="0" w:color="auto"/>
                <w:bottom w:val="none" w:sz="0" w:space="0" w:color="auto"/>
                <w:right w:val="none" w:sz="0" w:space="0" w:color="auto"/>
              </w:divBdr>
            </w:div>
            <w:div w:id="379092166">
              <w:marLeft w:val="0"/>
              <w:marRight w:val="0"/>
              <w:marTop w:val="0"/>
              <w:marBottom w:val="0"/>
              <w:divBdr>
                <w:top w:val="none" w:sz="0" w:space="0" w:color="auto"/>
                <w:left w:val="none" w:sz="0" w:space="0" w:color="auto"/>
                <w:bottom w:val="none" w:sz="0" w:space="0" w:color="auto"/>
                <w:right w:val="none" w:sz="0" w:space="0" w:color="auto"/>
              </w:divBdr>
            </w:div>
            <w:div w:id="3790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92093">
      <w:marLeft w:val="0"/>
      <w:marRight w:val="0"/>
      <w:marTop w:val="0"/>
      <w:marBottom w:val="0"/>
      <w:divBdr>
        <w:top w:val="none" w:sz="0" w:space="0" w:color="auto"/>
        <w:left w:val="none" w:sz="0" w:space="0" w:color="auto"/>
        <w:bottom w:val="none" w:sz="0" w:space="0" w:color="auto"/>
        <w:right w:val="none" w:sz="0" w:space="0" w:color="auto"/>
      </w:divBdr>
      <w:divsChild>
        <w:div w:id="379091957">
          <w:marLeft w:val="0"/>
          <w:marRight w:val="0"/>
          <w:marTop w:val="0"/>
          <w:marBottom w:val="0"/>
          <w:divBdr>
            <w:top w:val="none" w:sz="0" w:space="0" w:color="auto"/>
            <w:left w:val="none" w:sz="0" w:space="0" w:color="auto"/>
            <w:bottom w:val="none" w:sz="0" w:space="0" w:color="auto"/>
            <w:right w:val="none" w:sz="0" w:space="0" w:color="auto"/>
          </w:divBdr>
          <w:divsChild>
            <w:div w:id="379091948">
              <w:marLeft w:val="0"/>
              <w:marRight w:val="0"/>
              <w:marTop w:val="0"/>
              <w:marBottom w:val="0"/>
              <w:divBdr>
                <w:top w:val="none" w:sz="0" w:space="0" w:color="auto"/>
                <w:left w:val="none" w:sz="0" w:space="0" w:color="auto"/>
                <w:bottom w:val="none" w:sz="0" w:space="0" w:color="auto"/>
                <w:right w:val="none" w:sz="0" w:space="0" w:color="auto"/>
              </w:divBdr>
            </w:div>
            <w:div w:id="379091952">
              <w:marLeft w:val="0"/>
              <w:marRight w:val="0"/>
              <w:marTop w:val="0"/>
              <w:marBottom w:val="0"/>
              <w:divBdr>
                <w:top w:val="none" w:sz="0" w:space="0" w:color="auto"/>
                <w:left w:val="none" w:sz="0" w:space="0" w:color="auto"/>
                <w:bottom w:val="none" w:sz="0" w:space="0" w:color="auto"/>
                <w:right w:val="none" w:sz="0" w:space="0" w:color="auto"/>
              </w:divBdr>
            </w:div>
            <w:div w:id="379091956">
              <w:marLeft w:val="0"/>
              <w:marRight w:val="0"/>
              <w:marTop w:val="0"/>
              <w:marBottom w:val="0"/>
              <w:divBdr>
                <w:top w:val="none" w:sz="0" w:space="0" w:color="auto"/>
                <w:left w:val="none" w:sz="0" w:space="0" w:color="auto"/>
                <w:bottom w:val="none" w:sz="0" w:space="0" w:color="auto"/>
                <w:right w:val="none" w:sz="0" w:space="0" w:color="auto"/>
              </w:divBdr>
            </w:div>
            <w:div w:id="379091959">
              <w:marLeft w:val="0"/>
              <w:marRight w:val="0"/>
              <w:marTop w:val="0"/>
              <w:marBottom w:val="0"/>
              <w:divBdr>
                <w:top w:val="none" w:sz="0" w:space="0" w:color="auto"/>
                <w:left w:val="none" w:sz="0" w:space="0" w:color="auto"/>
                <w:bottom w:val="none" w:sz="0" w:space="0" w:color="auto"/>
                <w:right w:val="none" w:sz="0" w:space="0" w:color="auto"/>
              </w:divBdr>
            </w:div>
            <w:div w:id="379091960">
              <w:marLeft w:val="0"/>
              <w:marRight w:val="0"/>
              <w:marTop w:val="0"/>
              <w:marBottom w:val="0"/>
              <w:divBdr>
                <w:top w:val="none" w:sz="0" w:space="0" w:color="auto"/>
                <w:left w:val="none" w:sz="0" w:space="0" w:color="auto"/>
                <w:bottom w:val="none" w:sz="0" w:space="0" w:color="auto"/>
                <w:right w:val="none" w:sz="0" w:space="0" w:color="auto"/>
              </w:divBdr>
            </w:div>
            <w:div w:id="379091963">
              <w:marLeft w:val="0"/>
              <w:marRight w:val="0"/>
              <w:marTop w:val="0"/>
              <w:marBottom w:val="0"/>
              <w:divBdr>
                <w:top w:val="none" w:sz="0" w:space="0" w:color="auto"/>
                <w:left w:val="none" w:sz="0" w:space="0" w:color="auto"/>
                <w:bottom w:val="none" w:sz="0" w:space="0" w:color="auto"/>
                <w:right w:val="none" w:sz="0" w:space="0" w:color="auto"/>
              </w:divBdr>
            </w:div>
            <w:div w:id="379091966">
              <w:marLeft w:val="0"/>
              <w:marRight w:val="0"/>
              <w:marTop w:val="0"/>
              <w:marBottom w:val="0"/>
              <w:divBdr>
                <w:top w:val="none" w:sz="0" w:space="0" w:color="auto"/>
                <w:left w:val="none" w:sz="0" w:space="0" w:color="auto"/>
                <w:bottom w:val="none" w:sz="0" w:space="0" w:color="auto"/>
                <w:right w:val="none" w:sz="0" w:space="0" w:color="auto"/>
              </w:divBdr>
            </w:div>
            <w:div w:id="379091967">
              <w:marLeft w:val="0"/>
              <w:marRight w:val="0"/>
              <w:marTop w:val="0"/>
              <w:marBottom w:val="0"/>
              <w:divBdr>
                <w:top w:val="none" w:sz="0" w:space="0" w:color="auto"/>
                <w:left w:val="none" w:sz="0" w:space="0" w:color="auto"/>
                <w:bottom w:val="none" w:sz="0" w:space="0" w:color="auto"/>
                <w:right w:val="none" w:sz="0" w:space="0" w:color="auto"/>
              </w:divBdr>
            </w:div>
            <w:div w:id="379091971">
              <w:marLeft w:val="0"/>
              <w:marRight w:val="0"/>
              <w:marTop w:val="0"/>
              <w:marBottom w:val="0"/>
              <w:divBdr>
                <w:top w:val="none" w:sz="0" w:space="0" w:color="auto"/>
                <w:left w:val="none" w:sz="0" w:space="0" w:color="auto"/>
                <w:bottom w:val="none" w:sz="0" w:space="0" w:color="auto"/>
                <w:right w:val="none" w:sz="0" w:space="0" w:color="auto"/>
              </w:divBdr>
            </w:div>
            <w:div w:id="379091973">
              <w:marLeft w:val="0"/>
              <w:marRight w:val="0"/>
              <w:marTop w:val="0"/>
              <w:marBottom w:val="0"/>
              <w:divBdr>
                <w:top w:val="none" w:sz="0" w:space="0" w:color="auto"/>
                <w:left w:val="none" w:sz="0" w:space="0" w:color="auto"/>
                <w:bottom w:val="none" w:sz="0" w:space="0" w:color="auto"/>
                <w:right w:val="none" w:sz="0" w:space="0" w:color="auto"/>
              </w:divBdr>
            </w:div>
            <w:div w:id="379091976">
              <w:marLeft w:val="0"/>
              <w:marRight w:val="0"/>
              <w:marTop w:val="0"/>
              <w:marBottom w:val="0"/>
              <w:divBdr>
                <w:top w:val="none" w:sz="0" w:space="0" w:color="auto"/>
                <w:left w:val="none" w:sz="0" w:space="0" w:color="auto"/>
                <w:bottom w:val="none" w:sz="0" w:space="0" w:color="auto"/>
                <w:right w:val="none" w:sz="0" w:space="0" w:color="auto"/>
              </w:divBdr>
            </w:div>
            <w:div w:id="379091977">
              <w:marLeft w:val="0"/>
              <w:marRight w:val="0"/>
              <w:marTop w:val="0"/>
              <w:marBottom w:val="0"/>
              <w:divBdr>
                <w:top w:val="none" w:sz="0" w:space="0" w:color="auto"/>
                <w:left w:val="none" w:sz="0" w:space="0" w:color="auto"/>
                <w:bottom w:val="none" w:sz="0" w:space="0" w:color="auto"/>
                <w:right w:val="none" w:sz="0" w:space="0" w:color="auto"/>
              </w:divBdr>
            </w:div>
            <w:div w:id="379091978">
              <w:marLeft w:val="0"/>
              <w:marRight w:val="0"/>
              <w:marTop w:val="0"/>
              <w:marBottom w:val="0"/>
              <w:divBdr>
                <w:top w:val="none" w:sz="0" w:space="0" w:color="auto"/>
                <w:left w:val="none" w:sz="0" w:space="0" w:color="auto"/>
                <w:bottom w:val="none" w:sz="0" w:space="0" w:color="auto"/>
                <w:right w:val="none" w:sz="0" w:space="0" w:color="auto"/>
              </w:divBdr>
            </w:div>
            <w:div w:id="379091980">
              <w:marLeft w:val="0"/>
              <w:marRight w:val="0"/>
              <w:marTop w:val="0"/>
              <w:marBottom w:val="0"/>
              <w:divBdr>
                <w:top w:val="none" w:sz="0" w:space="0" w:color="auto"/>
                <w:left w:val="none" w:sz="0" w:space="0" w:color="auto"/>
                <w:bottom w:val="none" w:sz="0" w:space="0" w:color="auto"/>
                <w:right w:val="none" w:sz="0" w:space="0" w:color="auto"/>
              </w:divBdr>
            </w:div>
            <w:div w:id="379091984">
              <w:marLeft w:val="0"/>
              <w:marRight w:val="0"/>
              <w:marTop w:val="0"/>
              <w:marBottom w:val="0"/>
              <w:divBdr>
                <w:top w:val="none" w:sz="0" w:space="0" w:color="auto"/>
                <w:left w:val="none" w:sz="0" w:space="0" w:color="auto"/>
                <w:bottom w:val="none" w:sz="0" w:space="0" w:color="auto"/>
                <w:right w:val="none" w:sz="0" w:space="0" w:color="auto"/>
              </w:divBdr>
            </w:div>
            <w:div w:id="379091985">
              <w:marLeft w:val="0"/>
              <w:marRight w:val="0"/>
              <w:marTop w:val="0"/>
              <w:marBottom w:val="0"/>
              <w:divBdr>
                <w:top w:val="none" w:sz="0" w:space="0" w:color="auto"/>
                <w:left w:val="none" w:sz="0" w:space="0" w:color="auto"/>
                <w:bottom w:val="none" w:sz="0" w:space="0" w:color="auto"/>
                <w:right w:val="none" w:sz="0" w:space="0" w:color="auto"/>
              </w:divBdr>
            </w:div>
            <w:div w:id="379091997">
              <w:marLeft w:val="0"/>
              <w:marRight w:val="0"/>
              <w:marTop w:val="0"/>
              <w:marBottom w:val="0"/>
              <w:divBdr>
                <w:top w:val="none" w:sz="0" w:space="0" w:color="auto"/>
                <w:left w:val="none" w:sz="0" w:space="0" w:color="auto"/>
                <w:bottom w:val="none" w:sz="0" w:space="0" w:color="auto"/>
                <w:right w:val="none" w:sz="0" w:space="0" w:color="auto"/>
              </w:divBdr>
            </w:div>
            <w:div w:id="379091999">
              <w:marLeft w:val="0"/>
              <w:marRight w:val="0"/>
              <w:marTop w:val="0"/>
              <w:marBottom w:val="0"/>
              <w:divBdr>
                <w:top w:val="none" w:sz="0" w:space="0" w:color="auto"/>
                <w:left w:val="none" w:sz="0" w:space="0" w:color="auto"/>
                <w:bottom w:val="none" w:sz="0" w:space="0" w:color="auto"/>
                <w:right w:val="none" w:sz="0" w:space="0" w:color="auto"/>
              </w:divBdr>
            </w:div>
            <w:div w:id="379092005">
              <w:marLeft w:val="0"/>
              <w:marRight w:val="0"/>
              <w:marTop w:val="0"/>
              <w:marBottom w:val="0"/>
              <w:divBdr>
                <w:top w:val="none" w:sz="0" w:space="0" w:color="auto"/>
                <w:left w:val="none" w:sz="0" w:space="0" w:color="auto"/>
                <w:bottom w:val="none" w:sz="0" w:space="0" w:color="auto"/>
                <w:right w:val="none" w:sz="0" w:space="0" w:color="auto"/>
              </w:divBdr>
            </w:div>
            <w:div w:id="379092006">
              <w:marLeft w:val="0"/>
              <w:marRight w:val="0"/>
              <w:marTop w:val="0"/>
              <w:marBottom w:val="0"/>
              <w:divBdr>
                <w:top w:val="none" w:sz="0" w:space="0" w:color="auto"/>
                <w:left w:val="none" w:sz="0" w:space="0" w:color="auto"/>
                <w:bottom w:val="none" w:sz="0" w:space="0" w:color="auto"/>
                <w:right w:val="none" w:sz="0" w:space="0" w:color="auto"/>
              </w:divBdr>
            </w:div>
            <w:div w:id="379092007">
              <w:marLeft w:val="0"/>
              <w:marRight w:val="0"/>
              <w:marTop w:val="0"/>
              <w:marBottom w:val="0"/>
              <w:divBdr>
                <w:top w:val="none" w:sz="0" w:space="0" w:color="auto"/>
                <w:left w:val="none" w:sz="0" w:space="0" w:color="auto"/>
                <w:bottom w:val="none" w:sz="0" w:space="0" w:color="auto"/>
                <w:right w:val="none" w:sz="0" w:space="0" w:color="auto"/>
              </w:divBdr>
            </w:div>
            <w:div w:id="379092011">
              <w:marLeft w:val="0"/>
              <w:marRight w:val="0"/>
              <w:marTop w:val="0"/>
              <w:marBottom w:val="0"/>
              <w:divBdr>
                <w:top w:val="none" w:sz="0" w:space="0" w:color="auto"/>
                <w:left w:val="none" w:sz="0" w:space="0" w:color="auto"/>
                <w:bottom w:val="none" w:sz="0" w:space="0" w:color="auto"/>
                <w:right w:val="none" w:sz="0" w:space="0" w:color="auto"/>
              </w:divBdr>
            </w:div>
            <w:div w:id="379092017">
              <w:marLeft w:val="0"/>
              <w:marRight w:val="0"/>
              <w:marTop w:val="0"/>
              <w:marBottom w:val="0"/>
              <w:divBdr>
                <w:top w:val="none" w:sz="0" w:space="0" w:color="auto"/>
                <w:left w:val="none" w:sz="0" w:space="0" w:color="auto"/>
                <w:bottom w:val="none" w:sz="0" w:space="0" w:color="auto"/>
                <w:right w:val="none" w:sz="0" w:space="0" w:color="auto"/>
              </w:divBdr>
            </w:div>
            <w:div w:id="379092019">
              <w:marLeft w:val="0"/>
              <w:marRight w:val="0"/>
              <w:marTop w:val="0"/>
              <w:marBottom w:val="0"/>
              <w:divBdr>
                <w:top w:val="none" w:sz="0" w:space="0" w:color="auto"/>
                <w:left w:val="none" w:sz="0" w:space="0" w:color="auto"/>
                <w:bottom w:val="none" w:sz="0" w:space="0" w:color="auto"/>
                <w:right w:val="none" w:sz="0" w:space="0" w:color="auto"/>
              </w:divBdr>
            </w:div>
            <w:div w:id="379092020">
              <w:marLeft w:val="0"/>
              <w:marRight w:val="0"/>
              <w:marTop w:val="0"/>
              <w:marBottom w:val="0"/>
              <w:divBdr>
                <w:top w:val="none" w:sz="0" w:space="0" w:color="auto"/>
                <w:left w:val="none" w:sz="0" w:space="0" w:color="auto"/>
                <w:bottom w:val="none" w:sz="0" w:space="0" w:color="auto"/>
                <w:right w:val="none" w:sz="0" w:space="0" w:color="auto"/>
              </w:divBdr>
            </w:div>
            <w:div w:id="379092026">
              <w:marLeft w:val="0"/>
              <w:marRight w:val="0"/>
              <w:marTop w:val="0"/>
              <w:marBottom w:val="0"/>
              <w:divBdr>
                <w:top w:val="none" w:sz="0" w:space="0" w:color="auto"/>
                <w:left w:val="none" w:sz="0" w:space="0" w:color="auto"/>
                <w:bottom w:val="none" w:sz="0" w:space="0" w:color="auto"/>
                <w:right w:val="none" w:sz="0" w:space="0" w:color="auto"/>
              </w:divBdr>
            </w:div>
            <w:div w:id="379092028">
              <w:marLeft w:val="0"/>
              <w:marRight w:val="0"/>
              <w:marTop w:val="0"/>
              <w:marBottom w:val="0"/>
              <w:divBdr>
                <w:top w:val="none" w:sz="0" w:space="0" w:color="auto"/>
                <w:left w:val="none" w:sz="0" w:space="0" w:color="auto"/>
                <w:bottom w:val="none" w:sz="0" w:space="0" w:color="auto"/>
                <w:right w:val="none" w:sz="0" w:space="0" w:color="auto"/>
              </w:divBdr>
            </w:div>
            <w:div w:id="379092031">
              <w:marLeft w:val="0"/>
              <w:marRight w:val="0"/>
              <w:marTop w:val="0"/>
              <w:marBottom w:val="0"/>
              <w:divBdr>
                <w:top w:val="none" w:sz="0" w:space="0" w:color="auto"/>
                <w:left w:val="none" w:sz="0" w:space="0" w:color="auto"/>
                <w:bottom w:val="none" w:sz="0" w:space="0" w:color="auto"/>
                <w:right w:val="none" w:sz="0" w:space="0" w:color="auto"/>
              </w:divBdr>
            </w:div>
            <w:div w:id="379092032">
              <w:marLeft w:val="0"/>
              <w:marRight w:val="0"/>
              <w:marTop w:val="0"/>
              <w:marBottom w:val="0"/>
              <w:divBdr>
                <w:top w:val="none" w:sz="0" w:space="0" w:color="auto"/>
                <w:left w:val="none" w:sz="0" w:space="0" w:color="auto"/>
                <w:bottom w:val="none" w:sz="0" w:space="0" w:color="auto"/>
                <w:right w:val="none" w:sz="0" w:space="0" w:color="auto"/>
              </w:divBdr>
            </w:div>
            <w:div w:id="379092033">
              <w:marLeft w:val="0"/>
              <w:marRight w:val="0"/>
              <w:marTop w:val="0"/>
              <w:marBottom w:val="0"/>
              <w:divBdr>
                <w:top w:val="none" w:sz="0" w:space="0" w:color="auto"/>
                <w:left w:val="none" w:sz="0" w:space="0" w:color="auto"/>
                <w:bottom w:val="none" w:sz="0" w:space="0" w:color="auto"/>
                <w:right w:val="none" w:sz="0" w:space="0" w:color="auto"/>
              </w:divBdr>
            </w:div>
            <w:div w:id="379092034">
              <w:marLeft w:val="0"/>
              <w:marRight w:val="0"/>
              <w:marTop w:val="0"/>
              <w:marBottom w:val="0"/>
              <w:divBdr>
                <w:top w:val="none" w:sz="0" w:space="0" w:color="auto"/>
                <w:left w:val="none" w:sz="0" w:space="0" w:color="auto"/>
                <w:bottom w:val="none" w:sz="0" w:space="0" w:color="auto"/>
                <w:right w:val="none" w:sz="0" w:space="0" w:color="auto"/>
              </w:divBdr>
            </w:div>
            <w:div w:id="379092037">
              <w:marLeft w:val="0"/>
              <w:marRight w:val="0"/>
              <w:marTop w:val="0"/>
              <w:marBottom w:val="0"/>
              <w:divBdr>
                <w:top w:val="none" w:sz="0" w:space="0" w:color="auto"/>
                <w:left w:val="none" w:sz="0" w:space="0" w:color="auto"/>
                <w:bottom w:val="none" w:sz="0" w:space="0" w:color="auto"/>
                <w:right w:val="none" w:sz="0" w:space="0" w:color="auto"/>
              </w:divBdr>
            </w:div>
            <w:div w:id="379092042">
              <w:marLeft w:val="0"/>
              <w:marRight w:val="0"/>
              <w:marTop w:val="0"/>
              <w:marBottom w:val="0"/>
              <w:divBdr>
                <w:top w:val="none" w:sz="0" w:space="0" w:color="auto"/>
                <w:left w:val="none" w:sz="0" w:space="0" w:color="auto"/>
                <w:bottom w:val="none" w:sz="0" w:space="0" w:color="auto"/>
                <w:right w:val="none" w:sz="0" w:space="0" w:color="auto"/>
              </w:divBdr>
            </w:div>
            <w:div w:id="379092043">
              <w:marLeft w:val="0"/>
              <w:marRight w:val="0"/>
              <w:marTop w:val="0"/>
              <w:marBottom w:val="0"/>
              <w:divBdr>
                <w:top w:val="none" w:sz="0" w:space="0" w:color="auto"/>
                <w:left w:val="none" w:sz="0" w:space="0" w:color="auto"/>
                <w:bottom w:val="none" w:sz="0" w:space="0" w:color="auto"/>
                <w:right w:val="none" w:sz="0" w:space="0" w:color="auto"/>
              </w:divBdr>
            </w:div>
            <w:div w:id="379092044">
              <w:marLeft w:val="0"/>
              <w:marRight w:val="0"/>
              <w:marTop w:val="0"/>
              <w:marBottom w:val="0"/>
              <w:divBdr>
                <w:top w:val="none" w:sz="0" w:space="0" w:color="auto"/>
                <w:left w:val="none" w:sz="0" w:space="0" w:color="auto"/>
                <w:bottom w:val="none" w:sz="0" w:space="0" w:color="auto"/>
                <w:right w:val="none" w:sz="0" w:space="0" w:color="auto"/>
              </w:divBdr>
            </w:div>
            <w:div w:id="379092047">
              <w:marLeft w:val="0"/>
              <w:marRight w:val="0"/>
              <w:marTop w:val="0"/>
              <w:marBottom w:val="0"/>
              <w:divBdr>
                <w:top w:val="none" w:sz="0" w:space="0" w:color="auto"/>
                <w:left w:val="none" w:sz="0" w:space="0" w:color="auto"/>
                <w:bottom w:val="none" w:sz="0" w:space="0" w:color="auto"/>
                <w:right w:val="none" w:sz="0" w:space="0" w:color="auto"/>
              </w:divBdr>
            </w:div>
            <w:div w:id="379092048">
              <w:marLeft w:val="0"/>
              <w:marRight w:val="0"/>
              <w:marTop w:val="0"/>
              <w:marBottom w:val="0"/>
              <w:divBdr>
                <w:top w:val="none" w:sz="0" w:space="0" w:color="auto"/>
                <w:left w:val="none" w:sz="0" w:space="0" w:color="auto"/>
                <w:bottom w:val="none" w:sz="0" w:space="0" w:color="auto"/>
                <w:right w:val="none" w:sz="0" w:space="0" w:color="auto"/>
              </w:divBdr>
            </w:div>
            <w:div w:id="379092052">
              <w:marLeft w:val="0"/>
              <w:marRight w:val="0"/>
              <w:marTop w:val="0"/>
              <w:marBottom w:val="0"/>
              <w:divBdr>
                <w:top w:val="none" w:sz="0" w:space="0" w:color="auto"/>
                <w:left w:val="none" w:sz="0" w:space="0" w:color="auto"/>
                <w:bottom w:val="none" w:sz="0" w:space="0" w:color="auto"/>
                <w:right w:val="none" w:sz="0" w:space="0" w:color="auto"/>
              </w:divBdr>
            </w:div>
            <w:div w:id="379092057">
              <w:marLeft w:val="0"/>
              <w:marRight w:val="0"/>
              <w:marTop w:val="0"/>
              <w:marBottom w:val="0"/>
              <w:divBdr>
                <w:top w:val="none" w:sz="0" w:space="0" w:color="auto"/>
                <w:left w:val="none" w:sz="0" w:space="0" w:color="auto"/>
                <w:bottom w:val="none" w:sz="0" w:space="0" w:color="auto"/>
                <w:right w:val="none" w:sz="0" w:space="0" w:color="auto"/>
              </w:divBdr>
            </w:div>
            <w:div w:id="379092063">
              <w:marLeft w:val="0"/>
              <w:marRight w:val="0"/>
              <w:marTop w:val="0"/>
              <w:marBottom w:val="0"/>
              <w:divBdr>
                <w:top w:val="none" w:sz="0" w:space="0" w:color="auto"/>
                <w:left w:val="none" w:sz="0" w:space="0" w:color="auto"/>
                <w:bottom w:val="none" w:sz="0" w:space="0" w:color="auto"/>
                <w:right w:val="none" w:sz="0" w:space="0" w:color="auto"/>
              </w:divBdr>
            </w:div>
            <w:div w:id="379092065">
              <w:marLeft w:val="0"/>
              <w:marRight w:val="0"/>
              <w:marTop w:val="0"/>
              <w:marBottom w:val="0"/>
              <w:divBdr>
                <w:top w:val="none" w:sz="0" w:space="0" w:color="auto"/>
                <w:left w:val="none" w:sz="0" w:space="0" w:color="auto"/>
                <w:bottom w:val="none" w:sz="0" w:space="0" w:color="auto"/>
                <w:right w:val="none" w:sz="0" w:space="0" w:color="auto"/>
              </w:divBdr>
            </w:div>
            <w:div w:id="379092071">
              <w:marLeft w:val="0"/>
              <w:marRight w:val="0"/>
              <w:marTop w:val="0"/>
              <w:marBottom w:val="0"/>
              <w:divBdr>
                <w:top w:val="none" w:sz="0" w:space="0" w:color="auto"/>
                <w:left w:val="none" w:sz="0" w:space="0" w:color="auto"/>
                <w:bottom w:val="none" w:sz="0" w:space="0" w:color="auto"/>
                <w:right w:val="none" w:sz="0" w:space="0" w:color="auto"/>
              </w:divBdr>
            </w:div>
            <w:div w:id="379092072">
              <w:marLeft w:val="0"/>
              <w:marRight w:val="0"/>
              <w:marTop w:val="0"/>
              <w:marBottom w:val="0"/>
              <w:divBdr>
                <w:top w:val="none" w:sz="0" w:space="0" w:color="auto"/>
                <w:left w:val="none" w:sz="0" w:space="0" w:color="auto"/>
                <w:bottom w:val="none" w:sz="0" w:space="0" w:color="auto"/>
                <w:right w:val="none" w:sz="0" w:space="0" w:color="auto"/>
              </w:divBdr>
            </w:div>
            <w:div w:id="379092075">
              <w:marLeft w:val="0"/>
              <w:marRight w:val="0"/>
              <w:marTop w:val="0"/>
              <w:marBottom w:val="0"/>
              <w:divBdr>
                <w:top w:val="none" w:sz="0" w:space="0" w:color="auto"/>
                <w:left w:val="none" w:sz="0" w:space="0" w:color="auto"/>
                <w:bottom w:val="none" w:sz="0" w:space="0" w:color="auto"/>
                <w:right w:val="none" w:sz="0" w:space="0" w:color="auto"/>
              </w:divBdr>
            </w:div>
            <w:div w:id="379092076">
              <w:marLeft w:val="0"/>
              <w:marRight w:val="0"/>
              <w:marTop w:val="0"/>
              <w:marBottom w:val="0"/>
              <w:divBdr>
                <w:top w:val="none" w:sz="0" w:space="0" w:color="auto"/>
                <w:left w:val="none" w:sz="0" w:space="0" w:color="auto"/>
                <w:bottom w:val="none" w:sz="0" w:space="0" w:color="auto"/>
                <w:right w:val="none" w:sz="0" w:space="0" w:color="auto"/>
              </w:divBdr>
            </w:div>
            <w:div w:id="379092082">
              <w:marLeft w:val="0"/>
              <w:marRight w:val="0"/>
              <w:marTop w:val="0"/>
              <w:marBottom w:val="0"/>
              <w:divBdr>
                <w:top w:val="none" w:sz="0" w:space="0" w:color="auto"/>
                <w:left w:val="none" w:sz="0" w:space="0" w:color="auto"/>
                <w:bottom w:val="none" w:sz="0" w:space="0" w:color="auto"/>
                <w:right w:val="none" w:sz="0" w:space="0" w:color="auto"/>
              </w:divBdr>
            </w:div>
            <w:div w:id="379092085">
              <w:marLeft w:val="0"/>
              <w:marRight w:val="0"/>
              <w:marTop w:val="0"/>
              <w:marBottom w:val="0"/>
              <w:divBdr>
                <w:top w:val="none" w:sz="0" w:space="0" w:color="auto"/>
                <w:left w:val="none" w:sz="0" w:space="0" w:color="auto"/>
                <w:bottom w:val="none" w:sz="0" w:space="0" w:color="auto"/>
                <w:right w:val="none" w:sz="0" w:space="0" w:color="auto"/>
              </w:divBdr>
            </w:div>
            <w:div w:id="379092087">
              <w:marLeft w:val="0"/>
              <w:marRight w:val="0"/>
              <w:marTop w:val="0"/>
              <w:marBottom w:val="0"/>
              <w:divBdr>
                <w:top w:val="none" w:sz="0" w:space="0" w:color="auto"/>
                <w:left w:val="none" w:sz="0" w:space="0" w:color="auto"/>
                <w:bottom w:val="none" w:sz="0" w:space="0" w:color="auto"/>
                <w:right w:val="none" w:sz="0" w:space="0" w:color="auto"/>
              </w:divBdr>
            </w:div>
            <w:div w:id="379092088">
              <w:marLeft w:val="0"/>
              <w:marRight w:val="0"/>
              <w:marTop w:val="0"/>
              <w:marBottom w:val="0"/>
              <w:divBdr>
                <w:top w:val="none" w:sz="0" w:space="0" w:color="auto"/>
                <w:left w:val="none" w:sz="0" w:space="0" w:color="auto"/>
                <w:bottom w:val="none" w:sz="0" w:space="0" w:color="auto"/>
                <w:right w:val="none" w:sz="0" w:space="0" w:color="auto"/>
              </w:divBdr>
            </w:div>
            <w:div w:id="379092095">
              <w:marLeft w:val="0"/>
              <w:marRight w:val="0"/>
              <w:marTop w:val="0"/>
              <w:marBottom w:val="0"/>
              <w:divBdr>
                <w:top w:val="none" w:sz="0" w:space="0" w:color="auto"/>
                <w:left w:val="none" w:sz="0" w:space="0" w:color="auto"/>
                <w:bottom w:val="none" w:sz="0" w:space="0" w:color="auto"/>
                <w:right w:val="none" w:sz="0" w:space="0" w:color="auto"/>
              </w:divBdr>
            </w:div>
            <w:div w:id="379092100">
              <w:marLeft w:val="0"/>
              <w:marRight w:val="0"/>
              <w:marTop w:val="0"/>
              <w:marBottom w:val="0"/>
              <w:divBdr>
                <w:top w:val="none" w:sz="0" w:space="0" w:color="auto"/>
                <w:left w:val="none" w:sz="0" w:space="0" w:color="auto"/>
                <w:bottom w:val="none" w:sz="0" w:space="0" w:color="auto"/>
                <w:right w:val="none" w:sz="0" w:space="0" w:color="auto"/>
              </w:divBdr>
            </w:div>
            <w:div w:id="379092103">
              <w:marLeft w:val="0"/>
              <w:marRight w:val="0"/>
              <w:marTop w:val="0"/>
              <w:marBottom w:val="0"/>
              <w:divBdr>
                <w:top w:val="none" w:sz="0" w:space="0" w:color="auto"/>
                <w:left w:val="none" w:sz="0" w:space="0" w:color="auto"/>
                <w:bottom w:val="none" w:sz="0" w:space="0" w:color="auto"/>
                <w:right w:val="none" w:sz="0" w:space="0" w:color="auto"/>
              </w:divBdr>
            </w:div>
            <w:div w:id="379092104">
              <w:marLeft w:val="0"/>
              <w:marRight w:val="0"/>
              <w:marTop w:val="0"/>
              <w:marBottom w:val="0"/>
              <w:divBdr>
                <w:top w:val="none" w:sz="0" w:space="0" w:color="auto"/>
                <w:left w:val="none" w:sz="0" w:space="0" w:color="auto"/>
                <w:bottom w:val="none" w:sz="0" w:space="0" w:color="auto"/>
                <w:right w:val="none" w:sz="0" w:space="0" w:color="auto"/>
              </w:divBdr>
            </w:div>
            <w:div w:id="379092109">
              <w:marLeft w:val="0"/>
              <w:marRight w:val="0"/>
              <w:marTop w:val="0"/>
              <w:marBottom w:val="0"/>
              <w:divBdr>
                <w:top w:val="none" w:sz="0" w:space="0" w:color="auto"/>
                <w:left w:val="none" w:sz="0" w:space="0" w:color="auto"/>
                <w:bottom w:val="none" w:sz="0" w:space="0" w:color="auto"/>
                <w:right w:val="none" w:sz="0" w:space="0" w:color="auto"/>
              </w:divBdr>
            </w:div>
            <w:div w:id="379092116">
              <w:marLeft w:val="0"/>
              <w:marRight w:val="0"/>
              <w:marTop w:val="0"/>
              <w:marBottom w:val="0"/>
              <w:divBdr>
                <w:top w:val="none" w:sz="0" w:space="0" w:color="auto"/>
                <w:left w:val="none" w:sz="0" w:space="0" w:color="auto"/>
                <w:bottom w:val="none" w:sz="0" w:space="0" w:color="auto"/>
                <w:right w:val="none" w:sz="0" w:space="0" w:color="auto"/>
              </w:divBdr>
            </w:div>
            <w:div w:id="379092120">
              <w:marLeft w:val="0"/>
              <w:marRight w:val="0"/>
              <w:marTop w:val="0"/>
              <w:marBottom w:val="0"/>
              <w:divBdr>
                <w:top w:val="none" w:sz="0" w:space="0" w:color="auto"/>
                <w:left w:val="none" w:sz="0" w:space="0" w:color="auto"/>
                <w:bottom w:val="none" w:sz="0" w:space="0" w:color="auto"/>
                <w:right w:val="none" w:sz="0" w:space="0" w:color="auto"/>
              </w:divBdr>
            </w:div>
            <w:div w:id="379092121">
              <w:marLeft w:val="0"/>
              <w:marRight w:val="0"/>
              <w:marTop w:val="0"/>
              <w:marBottom w:val="0"/>
              <w:divBdr>
                <w:top w:val="none" w:sz="0" w:space="0" w:color="auto"/>
                <w:left w:val="none" w:sz="0" w:space="0" w:color="auto"/>
                <w:bottom w:val="none" w:sz="0" w:space="0" w:color="auto"/>
                <w:right w:val="none" w:sz="0" w:space="0" w:color="auto"/>
              </w:divBdr>
            </w:div>
            <w:div w:id="379092122">
              <w:marLeft w:val="0"/>
              <w:marRight w:val="0"/>
              <w:marTop w:val="0"/>
              <w:marBottom w:val="0"/>
              <w:divBdr>
                <w:top w:val="none" w:sz="0" w:space="0" w:color="auto"/>
                <w:left w:val="none" w:sz="0" w:space="0" w:color="auto"/>
                <w:bottom w:val="none" w:sz="0" w:space="0" w:color="auto"/>
                <w:right w:val="none" w:sz="0" w:space="0" w:color="auto"/>
              </w:divBdr>
            </w:div>
            <w:div w:id="379092128">
              <w:marLeft w:val="0"/>
              <w:marRight w:val="0"/>
              <w:marTop w:val="0"/>
              <w:marBottom w:val="0"/>
              <w:divBdr>
                <w:top w:val="none" w:sz="0" w:space="0" w:color="auto"/>
                <w:left w:val="none" w:sz="0" w:space="0" w:color="auto"/>
                <w:bottom w:val="none" w:sz="0" w:space="0" w:color="auto"/>
                <w:right w:val="none" w:sz="0" w:space="0" w:color="auto"/>
              </w:divBdr>
            </w:div>
            <w:div w:id="379092129">
              <w:marLeft w:val="0"/>
              <w:marRight w:val="0"/>
              <w:marTop w:val="0"/>
              <w:marBottom w:val="0"/>
              <w:divBdr>
                <w:top w:val="none" w:sz="0" w:space="0" w:color="auto"/>
                <w:left w:val="none" w:sz="0" w:space="0" w:color="auto"/>
                <w:bottom w:val="none" w:sz="0" w:space="0" w:color="auto"/>
                <w:right w:val="none" w:sz="0" w:space="0" w:color="auto"/>
              </w:divBdr>
            </w:div>
            <w:div w:id="379092130">
              <w:marLeft w:val="0"/>
              <w:marRight w:val="0"/>
              <w:marTop w:val="0"/>
              <w:marBottom w:val="0"/>
              <w:divBdr>
                <w:top w:val="none" w:sz="0" w:space="0" w:color="auto"/>
                <w:left w:val="none" w:sz="0" w:space="0" w:color="auto"/>
                <w:bottom w:val="none" w:sz="0" w:space="0" w:color="auto"/>
                <w:right w:val="none" w:sz="0" w:space="0" w:color="auto"/>
              </w:divBdr>
            </w:div>
            <w:div w:id="379092131">
              <w:marLeft w:val="0"/>
              <w:marRight w:val="0"/>
              <w:marTop w:val="0"/>
              <w:marBottom w:val="0"/>
              <w:divBdr>
                <w:top w:val="none" w:sz="0" w:space="0" w:color="auto"/>
                <w:left w:val="none" w:sz="0" w:space="0" w:color="auto"/>
                <w:bottom w:val="none" w:sz="0" w:space="0" w:color="auto"/>
                <w:right w:val="none" w:sz="0" w:space="0" w:color="auto"/>
              </w:divBdr>
            </w:div>
            <w:div w:id="379092135">
              <w:marLeft w:val="0"/>
              <w:marRight w:val="0"/>
              <w:marTop w:val="0"/>
              <w:marBottom w:val="0"/>
              <w:divBdr>
                <w:top w:val="none" w:sz="0" w:space="0" w:color="auto"/>
                <w:left w:val="none" w:sz="0" w:space="0" w:color="auto"/>
                <w:bottom w:val="none" w:sz="0" w:space="0" w:color="auto"/>
                <w:right w:val="none" w:sz="0" w:space="0" w:color="auto"/>
              </w:divBdr>
            </w:div>
            <w:div w:id="379092136">
              <w:marLeft w:val="0"/>
              <w:marRight w:val="0"/>
              <w:marTop w:val="0"/>
              <w:marBottom w:val="0"/>
              <w:divBdr>
                <w:top w:val="none" w:sz="0" w:space="0" w:color="auto"/>
                <w:left w:val="none" w:sz="0" w:space="0" w:color="auto"/>
                <w:bottom w:val="none" w:sz="0" w:space="0" w:color="auto"/>
                <w:right w:val="none" w:sz="0" w:space="0" w:color="auto"/>
              </w:divBdr>
            </w:div>
            <w:div w:id="379092137">
              <w:marLeft w:val="0"/>
              <w:marRight w:val="0"/>
              <w:marTop w:val="0"/>
              <w:marBottom w:val="0"/>
              <w:divBdr>
                <w:top w:val="none" w:sz="0" w:space="0" w:color="auto"/>
                <w:left w:val="none" w:sz="0" w:space="0" w:color="auto"/>
                <w:bottom w:val="none" w:sz="0" w:space="0" w:color="auto"/>
                <w:right w:val="none" w:sz="0" w:space="0" w:color="auto"/>
              </w:divBdr>
            </w:div>
            <w:div w:id="379092138">
              <w:marLeft w:val="0"/>
              <w:marRight w:val="0"/>
              <w:marTop w:val="0"/>
              <w:marBottom w:val="0"/>
              <w:divBdr>
                <w:top w:val="none" w:sz="0" w:space="0" w:color="auto"/>
                <w:left w:val="none" w:sz="0" w:space="0" w:color="auto"/>
                <w:bottom w:val="none" w:sz="0" w:space="0" w:color="auto"/>
                <w:right w:val="none" w:sz="0" w:space="0" w:color="auto"/>
              </w:divBdr>
            </w:div>
            <w:div w:id="379092140">
              <w:marLeft w:val="0"/>
              <w:marRight w:val="0"/>
              <w:marTop w:val="0"/>
              <w:marBottom w:val="0"/>
              <w:divBdr>
                <w:top w:val="none" w:sz="0" w:space="0" w:color="auto"/>
                <w:left w:val="none" w:sz="0" w:space="0" w:color="auto"/>
                <w:bottom w:val="none" w:sz="0" w:space="0" w:color="auto"/>
                <w:right w:val="none" w:sz="0" w:space="0" w:color="auto"/>
              </w:divBdr>
            </w:div>
            <w:div w:id="379092141">
              <w:marLeft w:val="0"/>
              <w:marRight w:val="0"/>
              <w:marTop w:val="0"/>
              <w:marBottom w:val="0"/>
              <w:divBdr>
                <w:top w:val="none" w:sz="0" w:space="0" w:color="auto"/>
                <w:left w:val="none" w:sz="0" w:space="0" w:color="auto"/>
                <w:bottom w:val="none" w:sz="0" w:space="0" w:color="auto"/>
                <w:right w:val="none" w:sz="0" w:space="0" w:color="auto"/>
              </w:divBdr>
            </w:div>
            <w:div w:id="379092146">
              <w:marLeft w:val="0"/>
              <w:marRight w:val="0"/>
              <w:marTop w:val="0"/>
              <w:marBottom w:val="0"/>
              <w:divBdr>
                <w:top w:val="none" w:sz="0" w:space="0" w:color="auto"/>
                <w:left w:val="none" w:sz="0" w:space="0" w:color="auto"/>
                <w:bottom w:val="none" w:sz="0" w:space="0" w:color="auto"/>
                <w:right w:val="none" w:sz="0" w:space="0" w:color="auto"/>
              </w:divBdr>
            </w:div>
            <w:div w:id="379092148">
              <w:marLeft w:val="0"/>
              <w:marRight w:val="0"/>
              <w:marTop w:val="0"/>
              <w:marBottom w:val="0"/>
              <w:divBdr>
                <w:top w:val="none" w:sz="0" w:space="0" w:color="auto"/>
                <w:left w:val="none" w:sz="0" w:space="0" w:color="auto"/>
                <w:bottom w:val="none" w:sz="0" w:space="0" w:color="auto"/>
                <w:right w:val="none" w:sz="0" w:space="0" w:color="auto"/>
              </w:divBdr>
            </w:div>
            <w:div w:id="379092150">
              <w:marLeft w:val="0"/>
              <w:marRight w:val="0"/>
              <w:marTop w:val="0"/>
              <w:marBottom w:val="0"/>
              <w:divBdr>
                <w:top w:val="none" w:sz="0" w:space="0" w:color="auto"/>
                <w:left w:val="none" w:sz="0" w:space="0" w:color="auto"/>
                <w:bottom w:val="none" w:sz="0" w:space="0" w:color="auto"/>
                <w:right w:val="none" w:sz="0" w:space="0" w:color="auto"/>
              </w:divBdr>
            </w:div>
            <w:div w:id="379092155">
              <w:marLeft w:val="0"/>
              <w:marRight w:val="0"/>
              <w:marTop w:val="0"/>
              <w:marBottom w:val="0"/>
              <w:divBdr>
                <w:top w:val="none" w:sz="0" w:space="0" w:color="auto"/>
                <w:left w:val="none" w:sz="0" w:space="0" w:color="auto"/>
                <w:bottom w:val="none" w:sz="0" w:space="0" w:color="auto"/>
                <w:right w:val="none" w:sz="0" w:space="0" w:color="auto"/>
              </w:divBdr>
            </w:div>
            <w:div w:id="379092161">
              <w:marLeft w:val="0"/>
              <w:marRight w:val="0"/>
              <w:marTop w:val="0"/>
              <w:marBottom w:val="0"/>
              <w:divBdr>
                <w:top w:val="none" w:sz="0" w:space="0" w:color="auto"/>
                <w:left w:val="none" w:sz="0" w:space="0" w:color="auto"/>
                <w:bottom w:val="none" w:sz="0" w:space="0" w:color="auto"/>
                <w:right w:val="none" w:sz="0" w:space="0" w:color="auto"/>
              </w:divBdr>
            </w:div>
            <w:div w:id="379092167">
              <w:marLeft w:val="0"/>
              <w:marRight w:val="0"/>
              <w:marTop w:val="0"/>
              <w:marBottom w:val="0"/>
              <w:divBdr>
                <w:top w:val="none" w:sz="0" w:space="0" w:color="auto"/>
                <w:left w:val="none" w:sz="0" w:space="0" w:color="auto"/>
                <w:bottom w:val="none" w:sz="0" w:space="0" w:color="auto"/>
                <w:right w:val="none" w:sz="0" w:space="0" w:color="auto"/>
              </w:divBdr>
            </w:div>
            <w:div w:id="379092168">
              <w:marLeft w:val="0"/>
              <w:marRight w:val="0"/>
              <w:marTop w:val="0"/>
              <w:marBottom w:val="0"/>
              <w:divBdr>
                <w:top w:val="none" w:sz="0" w:space="0" w:color="auto"/>
                <w:left w:val="none" w:sz="0" w:space="0" w:color="auto"/>
                <w:bottom w:val="none" w:sz="0" w:space="0" w:color="auto"/>
                <w:right w:val="none" w:sz="0" w:space="0" w:color="auto"/>
              </w:divBdr>
            </w:div>
            <w:div w:id="379092175">
              <w:marLeft w:val="0"/>
              <w:marRight w:val="0"/>
              <w:marTop w:val="0"/>
              <w:marBottom w:val="0"/>
              <w:divBdr>
                <w:top w:val="none" w:sz="0" w:space="0" w:color="auto"/>
                <w:left w:val="none" w:sz="0" w:space="0" w:color="auto"/>
                <w:bottom w:val="none" w:sz="0" w:space="0" w:color="auto"/>
                <w:right w:val="none" w:sz="0" w:space="0" w:color="auto"/>
              </w:divBdr>
            </w:div>
            <w:div w:id="379092177">
              <w:marLeft w:val="0"/>
              <w:marRight w:val="0"/>
              <w:marTop w:val="0"/>
              <w:marBottom w:val="0"/>
              <w:divBdr>
                <w:top w:val="none" w:sz="0" w:space="0" w:color="auto"/>
                <w:left w:val="none" w:sz="0" w:space="0" w:color="auto"/>
                <w:bottom w:val="none" w:sz="0" w:space="0" w:color="auto"/>
                <w:right w:val="none" w:sz="0" w:space="0" w:color="auto"/>
              </w:divBdr>
            </w:div>
            <w:div w:id="379092178">
              <w:marLeft w:val="0"/>
              <w:marRight w:val="0"/>
              <w:marTop w:val="0"/>
              <w:marBottom w:val="0"/>
              <w:divBdr>
                <w:top w:val="none" w:sz="0" w:space="0" w:color="auto"/>
                <w:left w:val="none" w:sz="0" w:space="0" w:color="auto"/>
                <w:bottom w:val="none" w:sz="0" w:space="0" w:color="auto"/>
                <w:right w:val="none" w:sz="0" w:space="0" w:color="auto"/>
              </w:divBdr>
            </w:div>
            <w:div w:id="379092179">
              <w:marLeft w:val="0"/>
              <w:marRight w:val="0"/>
              <w:marTop w:val="0"/>
              <w:marBottom w:val="0"/>
              <w:divBdr>
                <w:top w:val="none" w:sz="0" w:space="0" w:color="auto"/>
                <w:left w:val="none" w:sz="0" w:space="0" w:color="auto"/>
                <w:bottom w:val="none" w:sz="0" w:space="0" w:color="auto"/>
                <w:right w:val="none" w:sz="0" w:space="0" w:color="auto"/>
              </w:divBdr>
            </w:div>
            <w:div w:id="379092180">
              <w:marLeft w:val="0"/>
              <w:marRight w:val="0"/>
              <w:marTop w:val="0"/>
              <w:marBottom w:val="0"/>
              <w:divBdr>
                <w:top w:val="none" w:sz="0" w:space="0" w:color="auto"/>
                <w:left w:val="none" w:sz="0" w:space="0" w:color="auto"/>
                <w:bottom w:val="none" w:sz="0" w:space="0" w:color="auto"/>
                <w:right w:val="none" w:sz="0" w:space="0" w:color="auto"/>
              </w:divBdr>
            </w:div>
            <w:div w:id="379092182">
              <w:marLeft w:val="0"/>
              <w:marRight w:val="0"/>
              <w:marTop w:val="0"/>
              <w:marBottom w:val="0"/>
              <w:divBdr>
                <w:top w:val="none" w:sz="0" w:space="0" w:color="auto"/>
                <w:left w:val="none" w:sz="0" w:space="0" w:color="auto"/>
                <w:bottom w:val="none" w:sz="0" w:space="0" w:color="auto"/>
                <w:right w:val="none" w:sz="0" w:space="0" w:color="auto"/>
              </w:divBdr>
            </w:div>
            <w:div w:id="379092183">
              <w:marLeft w:val="0"/>
              <w:marRight w:val="0"/>
              <w:marTop w:val="0"/>
              <w:marBottom w:val="0"/>
              <w:divBdr>
                <w:top w:val="none" w:sz="0" w:space="0" w:color="auto"/>
                <w:left w:val="none" w:sz="0" w:space="0" w:color="auto"/>
                <w:bottom w:val="none" w:sz="0" w:space="0" w:color="auto"/>
                <w:right w:val="none" w:sz="0" w:space="0" w:color="auto"/>
              </w:divBdr>
            </w:div>
            <w:div w:id="379092185">
              <w:marLeft w:val="0"/>
              <w:marRight w:val="0"/>
              <w:marTop w:val="0"/>
              <w:marBottom w:val="0"/>
              <w:divBdr>
                <w:top w:val="none" w:sz="0" w:space="0" w:color="auto"/>
                <w:left w:val="none" w:sz="0" w:space="0" w:color="auto"/>
                <w:bottom w:val="none" w:sz="0" w:space="0" w:color="auto"/>
                <w:right w:val="none" w:sz="0" w:space="0" w:color="auto"/>
              </w:divBdr>
            </w:div>
            <w:div w:id="379092186">
              <w:marLeft w:val="0"/>
              <w:marRight w:val="0"/>
              <w:marTop w:val="0"/>
              <w:marBottom w:val="0"/>
              <w:divBdr>
                <w:top w:val="none" w:sz="0" w:space="0" w:color="auto"/>
                <w:left w:val="none" w:sz="0" w:space="0" w:color="auto"/>
                <w:bottom w:val="none" w:sz="0" w:space="0" w:color="auto"/>
                <w:right w:val="none" w:sz="0" w:space="0" w:color="auto"/>
              </w:divBdr>
            </w:div>
            <w:div w:id="379092188">
              <w:marLeft w:val="0"/>
              <w:marRight w:val="0"/>
              <w:marTop w:val="0"/>
              <w:marBottom w:val="0"/>
              <w:divBdr>
                <w:top w:val="none" w:sz="0" w:space="0" w:color="auto"/>
                <w:left w:val="none" w:sz="0" w:space="0" w:color="auto"/>
                <w:bottom w:val="none" w:sz="0" w:space="0" w:color="auto"/>
                <w:right w:val="none" w:sz="0" w:space="0" w:color="auto"/>
              </w:divBdr>
            </w:div>
            <w:div w:id="379092189">
              <w:marLeft w:val="0"/>
              <w:marRight w:val="0"/>
              <w:marTop w:val="0"/>
              <w:marBottom w:val="0"/>
              <w:divBdr>
                <w:top w:val="none" w:sz="0" w:space="0" w:color="auto"/>
                <w:left w:val="none" w:sz="0" w:space="0" w:color="auto"/>
                <w:bottom w:val="none" w:sz="0" w:space="0" w:color="auto"/>
                <w:right w:val="none" w:sz="0" w:space="0" w:color="auto"/>
              </w:divBdr>
            </w:div>
            <w:div w:id="379092190">
              <w:marLeft w:val="0"/>
              <w:marRight w:val="0"/>
              <w:marTop w:val="0"/>
              <w:marBottom w:val="0"/>
              <w:divBdr>
                <w:top w:val="none" w:sz="0" w:space="0" w:color="auto"/>
                <w:left w:val="none" w:sz="0" w:space="0" w:color="auto"/>
                <w:bottom w:val="none" w:sz="0" w:space="0" w:color="auto"/>
                <w:right w:val="none" w:sz="0" w:space="0" w:color="auto"/>
              </w:divBdr>
            </w:div>
            <w:div w:id="379092191">
              <w:marLeft w:val="0"/>
              <w:marRight w:val="0"/>
              <w:marTop w:val="0"/>
              <w:marBottom w:val="0"/>
              <w:divBdr>
                <w:top w:val="none" w:sz="0" w:space="0" w:color="auto"/>
                <w:left w:val="none" w:sz="0" w:space="0" w:color="auto"/>
                <w:bottom w:val="none" w:sz="0" w:space="0" w:color="auto"/>
                <w:right w:val="none" w:sz="0" w:space="0" w:color="auto"/>
              </w:divBdr>
            </w:div>
            <w:div w:id="379092194">
              <w:marLeft w:val="0"/>
              <w:marRight w:val="0"/>
              <w:marTop w:val="0"/>
              <w:marBottom w:val="0"/>
              <w:divBdr>
                <w:top w:val="none" w:sz="0" w:space="0" w:color="auto"/>
                <w:left w:val="none" w:sz="0" w:space="0" w:color="auto"/>
                <w:bottom w:val="none" w:sz="0" w:space="0" w:color="auto"/>
                <w:right w:val="none" w:sz="0" w:space="0" w:color="auto"/>
              </w:divBdr>
            </w:div>
            <w:div w:id="379092197">
              <w:marLeft w:val="0"/>
              <w:marRight w:val="0"/>
              <w:marTop w:val="0"/>
              <w:marBottom w:val="0"/>
              <w:divBdr>
                <w:top w:val="none" w:sz="0" w:space="0" w:color="auto"/>
                <w:left w:val="none" w:sz="0" w:space="0" w:color="auto"/>
                <w:bottom w:val="none" w:sz="0" w:space="0" w:color="auto"/>
                <w:right w:val="none" w:sz="0" w:space="0" w:color="auto"/>
              </w:divBdr>
            </w:div>
            <w:div w:id="379092199">
              <w:marLeft w:val="0"/>
              <w:marRight w:val="0"/>
              <w:marTop w:val="0"/>
              <w:marBottom w:val="0"/>
              <w:divBdr>
                <w:top w:val="none" w:sz="0" w:space="0" w:color="auto"/>
                <w:left w:val="none" w:sz="0" w:space="0" w:color="auto"/>
                <w:bottom w:val="none" w:sz="0" w:space="0" w:color="auto"/>
                <w:right w:val="none" w:sz="0" w:space="0" w:color="auto"/>
              </w:divBdr>
            </w:div>
            <w:div w:id="379092200">
              <w:marLeft w:val="0"/>
              <w:marRight w:val="0"/>
              <w:marTop w:val="0"/>
              <w:marBottom w:val="0"/>
              <w:divBdr>
                <w:top w:val="none" w:sz="0" w:space="0" w:color="auto"/>
                <w:left w:val="none" w:sz="0" w:space="0" w:color="auto"/>
                <w:bottom w:val="none" w:sz="0" w:space="0" w:color="auto"/>
                <w:right w:val="none" w:sz="0" w:space="0" w:color="auto"/>
              </w:divBdr>
            </w:div>
            <w:div w:id="379092204">
              <w:marLeft w:val="0"/>
              <w:marRight w:val="0"/>
              <w:marTop w:val="0"/>
              <w:marBottom w:val="0"/>
              <w:divBdr>
                <w:top w:val="none" w:sz="0" w:space="0" w:color="auto"/>
                <w:left w:val="none" w:sz="0" w:space="0" w:color="auto"/>
                <w:bottom w:val="none" w:sz="0" w:space="0" w:color="auto"/>
                <w:right w:val="none" w:sz="0" w:space="0" w:color="auto"/>
              </w:divBdr>
            </w:div>
            <w:div w:id="379092205">
              <w:marLeft w:val="0"/>
              <w:marRight w:val="0"/>
              <w:marTop w:val="0"/>
              <w:marBottom w:val="0"/>
              <w:divBdr>
                <w:top w:val="none" w:sz="0" w:space="0" w:color="auto"/>
                <w:left w:val="none" w:sz="0" w:space="0" w:color="auto"/>
                <w:bottom w:val="none" w:sz="0" w:space="0" w:color="auto"/>
                <w:right w:val="none" w:sz="0" w:space="0" w:color="auto"/>
              </w:divBdr>
            </w:div>
            <w:div w:id="379092206">
              <w:marLeft w:val="0"/>
              <w:marRight w:val="0"/>
              <w:marTop w:val="0"/>
              <w:marBottom w:val="0"/>
              <w:divBdr>
                <w:top w:val="none" w:sz="0" w:space="0" w:color="auto"/>
                <w:left w:val="none" w:sz="0" w:space="0" w:color="auto"/>
                <w:bottom w:val="none" w:sz="0" w:space="0" w:color="auto"/>
                <w:right w:val="none" w:sz="0" w:space="0" w:color="auto"/>
              </w:divBdr>
            </w:div>
            <w:div w:id="379092207">
              <w:marLeft w:val="0"/>
              <w:marRight w:val="0"/>
              <w:marTop w:val="0"/>
              <w:marBottom w:val="0"/>
              <w:divBdr>
                <w:top w:val="none" w:sz="0" w:space="0" w:color="auto"/>
                <w:left w:val="none" w:sz="0" w:space="0" w:color="auto"/>
                <w:bottom w:val="none" w:sz="0" w:space="0" w:color="auto"/>
                <w:right w:val="none" w:sz="0" w:space="0" w:color="auto"/>
              </w:divBdr>
            </w:div>
            <w:div w:id="379092214">
              <w:marLeft w:val="0"/>
              <w:marRight w:val="0"/>
              <w:marTop w:val="0"/>
              <w:marBottom w:val="0"/>
              <w:divBdr>
                <w:top w:val="none" w:sz="0" w:space="0" w:color="auto"/>
                <w:left w:val="none" w:sz="0" w:space="0" w:color="auto"/>
                <w:bottom w:val="none" w:sz="0" w:space="0" w:color="auto"/>
                <w:right w:val="none" w:sz="0" w:space="0" w:color="auto"/>
              </w:divBdr>
            </w:div>
            <w:div w:id="379092217">
              <w:marLeft w:val="0"/>
              <w:marRight w:val="0"/>
              <w:marTop w:val="0"/>
              <w:marBottom w:val="0"/>
              <w:divBdr>
                <w:top w:val="none" w:sz="0" w:space="0" w:color="auto"/>
                <w:left w:val="none" w:sz="0" w:space="0" w:color="auto"/>
                <w:bottom w:val="none" w:sz="0" w:space="0" w:color="auto"/>
                <w:right w:val="none" w:sz="0" w:space="0" w:color="auto"/>
              </w:divBdr>
            </w:div>
            <w:div w:id="379092219">
              <w:marLeft w:val="0"/>
              <w:marRight w:val="0"/>
              <w:marTop w:val="0"/>
              <w:marBottom w:val="0"/>
              <w:divBdr>
                <w:top w:val="none" w:sz="0" w:space="0" w:color="auto"/>
                <w:left w:val="none" w:sz="0" w:space="0" w:color="auto"/>
                <w:bottom w:val="none" w:sz="0" w:space="0" w:color="auto"/>
                <w:right w:val="none" w:sz="0" w:space="0" w:color="auto"/>
              </w:divBdr>
            </w:div>
            <w:div w:id="379092220">
              <w:marLeft w:val="0"/>
              <w:marRight w:val="0"/>
              <w:marTop w:val="0"/>
              <w:marBottom w:val="0"/>
              <w:divBdr>
                <w:top w:val="none" w:sz="0" w:space="0" w:color="auto"/>
                <w:left w:val="none" w:sz="0" w:space="0" w:color="auto"/>
                <w:bottom w:val="none" w:sz="0" w:space="0" w:color="auto"/>
                <w:right w:val="none" w:sz="0" w:space="0" w:color="auto"/>
              </w:divBdr>
            </w:div>
            <w:div w:id="379092225">
              <w:marLeft w:val="0"/>
              <w:marRight w:val="0"/>
              <w:marTop w:val="0"/>
              <w:marBottom w:val="0"/>
              <w:divBdr>
                <w:top w:val="none" w:sz="0" w:space="0" w:color="auto"/>
                <w:left w:val="none" w:sz="0" w:space="0" w:color="auto"/>
                <w:bottom w:val="none" w:sz="0" w:space="0" w:color="auto"/>
                <w:right w:val="none" w:sz="0" w:space="0" w:color="auto"/>
              </w:divBdr>
            </w:div>
            <w:div w:id="379092228">
              <w:marLeft w:val="0"/>
              <w:marRight w:val="0"/>
              <w:marTop w:val="0"/>
              <w:marBottom w:val="0"/>
              <w:divBdr>
                <w:top w:val="none" w:sz="0" w:space="0" w:color="auto"/>
                <w:left w:val="none" w:sz="0" w:space="0" w:color="auto"/>
                <w:bottom w:val="none" w:sz="0" w:space="0" w:color="auto"/>
                <w:right w:val="none" w:sz="0" w:space="0" w:color="auto"/>
              </w:divBdr>
            </w:div>
            <w:div w:id="379092232">
              <w:marLeft w:val="0"/>
              <w:marRight w:val="0"/>
              <w:marTop w:val="0"/>
              <w:marBottom w:val="0"/>
              <w:divBdr>
                <w:top w:val="none" w:sz="0" w:space="0" w:color="auto"/>
                <w:left w:val="none" w:sz="0" w:space="0" w:color="auto"/>
                <w:bottom w:val="none" w:sz="0" w:space="0" w:color="auto"/>
                <w:right w:val="none" w:sz="0" w:space="0" w:color="auto"/>
              </w:divBdr>
            </w:div>
            <w:div w:id="379092237">
              <w:marLeft w:val="0"/>
              <w:marRight w:val="0"/>
              <w:marTop w:val="0"/>
              <w:marBottom w:val="0"/>
              <w:divBdr>
                <w:top w:val="none" w:sz="0" w:space="0" w:color="auto"/>
                <w:left w:val="none" w:sz="0" w:space="0" w:color="auto"/>
                <w:bottom w:val="none" w:sz="0" w:space="0" w:color="auto"/>
                <w:right w:val="none" w:sz="0" w:space="0" w:color="auto"/>
              </w:divBdr>
            </w:div>
            <w:div w:id="379092238">
              <w:marLeft w:val="0"/>
              <w:marRight w:val="0"/>
              <w:marTop w:val="0"/>
              <w:marBottom w:val="0"/>
              <w:divBdr>
                <w:top w:val="none" w:sz="0" w:space="0" w:color="auto"/>
                <w:left w:val="none" w:sz="0" w:space="0" w:color="auto"/>
                <w:bottom w:val="none" w:sz="0" w:space="0" w:color="auto"/>
                <w:right w:val="none" w:sz="0" w:space="0" w:color="auto"/>
              </w:divBdr>
            </w:div>
            <w:div w:id="3790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92142">
      <w:marLeft w:val="0"/>
      <w:marRight w:val="0"/>
      <w:marTop w:val="0"/>
      <w:marBottom w:val="0"/>
      <w:divBdr>
        <w:top w:val="none" w:sz="0" w:space="0" w:color="auto"/>
        <w:left w:val="none" w:sz="0" w:space="0" w:color="auto"/>
        <w:bottom w:val="none" w:sz="0" w:space="0" w:color="auto"/>
        <w:right w:val="none" w:sz="0" w:space="0" w:color="auto"/>
      </w:divBdr>
      <w:divsChild>
        <w:div w:id="379091993">
          <w:marLeft w:val="0"/>
          <w:marRight w:val="0"/>
          <w:marTop w:val="0"/>
          <w:marBottom w:val="0"/>
          <w:divBdr>
            <w:top w:val="none" w:sz="0" w:space="0" w:color="auto"/>
            <w:left w:val="none" w:sz="0" w:space="0" w:color="auto"/>
            <w:bottom w:val="none" w:sz="0" w:space="0" w:color="auto"/>
            <w:right w:val="none" w:sz="0" w:space="0" w:color="auto"/>
          </w:divBdr>
          <w:divsChild>
            <w:div w:id="379091947">
              <w:marLeft w:val="0"/>
              <w:marRight w:val="0"/>
              <w:marTop w:val="0"/>
              <w:marBottom w:val="0"/>
              <w:divBdr>
                <w:top w:val="none" w:sz="0" w:space="0" w:color="auto"/>
                <w:left w:val="none" w:sz="0" w:space="0" w:color="auto"/>
                <w:bottom w:val="none" w:sz="0" w:space="0" w:color="auto"/>
                <w:right w:val="none" w:sz="0" w:space="0" w:color="auto"/>
              </w:divBdr>
            </w:div>
            <w:div w:id="379091949">
              <w:marLeft w:val="0"/>
              <w:marRight w:val="0"/>
              <w:marTop w:val="0"/>
              <w:marBottom w:val="0"/>
              <w:divBdr>
                <w:top w:val="none" w:sz="0" w:space="0" w:color="auto"/>
                <w:left w:val="none" w:sz="0" w:space="0" w:color="auto"/>
                <w:bottom w:val="none" w:sz="0" w:space="0" w:color="auto"/>
                <w:right w:val="none" w:sz="0" w:space="0" w:color="auto"/>
              </w:divBdr>
            </w:div>
            <w:div w:id="379091950">
              <w:marLeft w:val="0"/>
              <w:marRight w:val="0"/>
              <w:marTop w:val="0"/>
              <w:marBottom w:val="0"/>
              <w:divBdr>
                <w:top w:val="none" w:sz="0" w:space="0" w:color="auto"/>
                <w:left w:val="none" w:sz="0" w:space="0" w:color="auto"/>
                <w:bottom w:val="none" w:sz="0" w:space="0" w:color="auto"/>
                <w:right w:val="none" w:sz="0" w:space="0" w:color="auto"/>
              </w:divBdr>
            </w:div>
            <w:div w:id="379091951">
              <w:marLeft w:val="0"/>
              <w:marRight w:val="0"/>
              <w:marTop w:val="0"/>
              <w:marBottom w:val="0"/>
              <w:divBdr>
                <w:top w:val="none" w:sz="0" w:space="0" w:color="auto"/>
                <w:left w:val="none" w:sz="0" w:space="0" w:color="auto"/>
                <w:bottom w:val="none" w:sz="0" w:space="0" w:color="auto"/>
                <w:right w:val="none" w:sz="0" w:space="0" w:color="auto"/>
              </w:divBdr>
            </w:div>
            <w:div w:id="379091953">
              <w:marLeft w:val="0"/>
              <w:marRight w:val="0"/>
              <w:marTop w:val="0"/>
              <w:marBottom w:val="0"/>
              <w:divBdr>
                <w:top w:val="none" w:sz="0" w:space="0" w:color="auto"/>
                <w:left w:val="none" w:sz="0" w:space="0" w:color="auto"/>
                <w:bottom w:val="none" w:sz="0" w:space="0" w:color="auto"/>
                <w:right w:val="none" w:sz="0" w:space="0" w:color="auto"/>
              </w:divBdr>
            </w:div>
            <w:div w:id="379091954">
              <w:marLeft w:val="0"/>
              <w:marRight w:val="0"/>
              <w:marTop w:val="0"/>
              <w:marBottom w:val="0"/>
              <w:divBdr>
                <w:top w:val="none" w:sz="0" w:space="0" w:color="auto"/>
                <w:left w:val="none" w:sz="0" w:space="0" w:color="auto"/>
                <w:bottom w:val="none" w:sz="0" w:space="0" w:color="auto"/>
                <w:right w:val="none" w:sz="0" w:space="0" w:color="auto"/>
              </w:divBdr>
            </w:div>
            <w:div w:id="379091955">
              <w:marLeft w:val="0"/>
              <w:marRight w:val="0"/>
              <w:marTop w:val="0"/>
              <w:marBottom w:val="0"/>
              <w:divBdr>
                <w:top w:val="none" w:sz="0" w:space="0" w:color="auto"/>
                <w:left w:val="none" w:sz="0" w:space="0" w:color="auto"/>
                <w:bottom w:val="none" w:sz="0" w:space="0" w:color="auto"/>
                <w:right w:val="none" w:sz="0" w:space="0" w:color="auto"/>
              </w:divBdr>
            </w:div>
            <w:div w:id="379091958">
              <w:marLeft w:val="0"/>
              <w:marRight w:val="0"/>
              <w:marTop w:val="0"/>
              <w:marBottom w:val="0"/>
              <w:divBdr>
                <w:top w:val="none" w:sz="0" w:space="0" w:color="auto"/>
                <w:left w:val="none" w:sz="0" w:space="0" w:color="auto"/>
                <w:bottom w:val="none" w:sz="0" w:space="0" w:color="auto"/>
                <w:right w:val="none" w:sz="0" w:space="0" w:color="auto"/>
              </w:divBdr>
            </w:div>
            <w:div w:id="379091961">
              <w:marLeft w:val="0"/>
              <w:marRight w:val="0"/>
              <w:marTop w:val="0"/>
              <w:marBottom w:val="0"/>
              <w:divBdr>
                <w:top w:val="none" w:sz="0" w:space="0" w:color="auto"/>
                <w:left w:val="none" w:sz="0" w:space="0" w:color="auto"/>
                <w:bottom w:val="none" w:sz="0" w:space="0" w:color="auto"/>
                <w:right w:val="none" w:sz="0" w:space="0" w:color="auto"/>
              </w:divBdr>
            </w:div>
            <w:div w:id="379091962">
              <w:marLeft w:val="0"/>
              <w:marRight w:val="0"/>
              <w:marTop w:val="0"/>
              <w:marBottom w:val="0"/>
              <w:divBdr>
                <w:top w:val="none" w:sz="0" w:space="0" w:color="auto"/>
                <w:left w:val="none" w:sz="0" w:space="0" w:color="auto"/>
                <w:bottom w:val="none" w:sz="0" w:space="0" w:color="auto"/>
                <w:right w:val="none" w:sz="0" w:space="0" w:color="auto"/>
              </w:divBdr>
            </w:div>
            <w:div w:id="379091964">
              <w:marLeft w:val="0"/>
              <w:marRight w:val="0"/>
              <w:marTop w:val="0"/>
              <w:marBottom w:val="0"/>
              <w:divBdr>
                <w:top w:val="none" w:sz="0" w:space="0" w:color="auto"/>
                <w:left w:val="none" w:sz="0" w:space="0" w:color="auto"/>
                <w:bottom w:val="none" w:sz="0" w:space="0" w:color="auto"/>
                <w:right w:val="none" w:sz="0" w:space="0" w:color="auto"/>
              </w:divBdr>
            </w:div>
            <w:div w:id="379091965">
              <w:marLeft w:val="0"/>
              <w:marRight w:val="0"/>
              <w:marTop w:val="0"/>
              <w:marBottom w:val="0"/>
              <w:divBdr>
                <w:top w:val="none" w:sz="0" w:space="0" w:color="auto"/>
                <w:left w:val="none" w:sz="0" w:space="0" w:color="auto"/>
                <w:bottom w:val="none" w:sz="0" w:space="0" w:color="auto"/>
                <w:right w:val="none" w:sz="0" w:space="0" w:color="auto"/>
              </w:divBdr>
            </w:div>
            <w:div w:id="379091968">
              <w:marLeft w:val="0"/>
              <w:marRight w:val="0"/>
              <w:marTop w:val="0"/>
              <w:marBottom w:val="0"/>
              <w:divBdr>
                <w:top w:val="none" w:sz="0" w:space="0" w:color="auto"/>
                <w:left w:val="none" w:sz="0" w:space="0" w:color="auto"/>
                <w:bottom w:val="none" w:sz="0" w:space="0" w:color="auto"/>
                <w:right w:val="none" w:sz="0" w:space="0" w:color="auto"/>
              </w:divBdr>
            </w:div>
            <w:div w:id="379091969">
              <w:marLeft w:val="0"/>
              <w:marRight w:val="0"/>
              <w:marTop w:val="0"/>
              <w:marBottom w:val="0"/>
              <w:divBdr>
                <w:top w:val="none" w:sz="0" w:space="0" w:color="auto"/>
                <w:left w:val="none" w:sz="0" w:space="0" w:color="auto"/>
                <w:bottom w:val="none" w:sz="0" w:space="0" w:color="auto"/>
                <w:right w:val="none" w:sz="0" w:space="0" w:color="auto"/>
              </w:divBdr>
            </w:div>
            <w:div w:id="379091970">
              <w:marLeft w:val="0"/>
              <w:marRight w:val="0"/>
              <w:marTop w:val="0"/>
              <w:marBottom w:val="0"/>
              <w:divBdr>
                <w:top w:val="none" w:sz="0" w:space="0" w:color="auto"/>
                <w:left w:val="none" w:sz="0" w:space="0" w:color="auto"/>
                <w:bottom w:val="none" w:sz="0" w:space="0" w:color="auto"/>
                <w:right w:val="none" w:sz="0" w:space="0" w:color="auto"/>
              </w:divBdr>
            </w:div>
            <w:div w:id="379091972">
              <w:marLeft w:val="0"/>
              <w:marRight w:val="0"/>
              <w:marTop w:val="0"/>
              <w:marBottom w:val="0"/>
              <w:divBdr>
                <w:top w:val="none" w:sz="0" w:space="0" w:color="auto"/>
                <w:left w:val="none" w:sz="0" w:space="0" w:color="auto"/>
                <w:bottom w:val="none" w:sz="0" w:space="0" w:color="auto"/>
                <w:right w:val="none" w:sz="0" w:space="0" w:color="auto"/>
              </w:divBdr>
            </w:div>
            <w:div w:id="379091974">
              <w:marLeft w:val="0"/>
              <w:marRight w:val="0"/>
              <w:marTop w:val="0"/>
              <w:marBottom w:val="0"/>
              <w:divBdr>
                <w:top w:val="none" w:sz="0" w:space="0" w:color="auto"/>
                <w:left w:val="none" w:sz="0" w:space="0" w:color="auto"/>
                <w:bottom w:val="none" w:sz="0" w:space="0" w:color="auto"/>
                <w:right w:val="none" w:sz="0" w:space="0" w:color="auto"/>
              </w:divBdr>
            </w:div>
            <w:div w:id="379091975">
              <w:marLeft w:val="0"/>
              <w:marRight w:val="0"/>
              <w:marTop w:val="0"/>
              <w:marBottom w:val="0"/>
              <w:divBdr>
                <w:top w:val="none" w:sz="0" w:space="0" w:color="auto"/>
                <w:left w:val="none" w:sz="0" w:space="0" w:color="auto"/>
                <w:bottom w:val="none" w:sz="0" w:space="0" w:color="auto"/>
                <w:right w:val="none" w:sz="0" w:space="0" w:color="auto"/>
              </w:divBdr>
            </w:div>
            <w:div w:id="379091979">
              <w:marLeft w:val="0"/>
              <w:marRight w:val="0"/>
              <w:marTop w:val="0"/>
              <w:marBottom w:val="0"/>
              <w:divBdr>
                <w:top w:val="none" w:sz="0" w:space="0" w:color="auto"/>
                <w:left w:val="none" w:sz="0" w:space="0" w:color="auto"/>
                <w:bottom w:val="none" w:sz="0" w:space="0" w:color="auto"/>
                <w:right w:val="none" w:sz="0" w:space="0" w:color="auto"/>
              </w:divBdr>
            </w:div>
            <w:div w:id="379091981">
              <w:marLeft w:val="0"/>
              <w:marRight w:val="0"/>
              <w:marTop w:val="0"/>
              <w:marBottom w:val="0"/>
              <w:divBdr>
                <w:top w:val="none" w:sz="0" w:space="0" w:color="auto"/>
                <w:left w:val="none" w:sz="0" w:space="0" w:color="auto"/>
                <w:bottom w:val="none" w:sz="0" w:space="0" w:color="auto"/>
                <w:right w:val="none" w:sz="0" w:space="0" w:color="auto"/>
              </w:divBdr>
            </w:div>
            <w:div w:id="379091982">
              <w:marLeft w:val="0"/>
              <w:marRight w:val="0"/>
              <w:marTop w:val="0"/>
              <w:marBottom w:val="0"/>
              <w:divBdr>
                <w:top w:val="none" w:sz="0" w:space="0" w:color="auto"/>
                <w:left w:val="none" w:sz="0" w:space="0" w:color="auto"/>
                <w:bottom w:val="none" w:sz="0" w:space="0" w:color="auto"/>
                <w:right w:val="none" w:sz="0" w:space="0" w:color="auto"/>
              </w:divBdr>
            </w:div>
            <w:div w:id="379091983">
              <w:marLeft w:val="0"/>
              <w:marRight w:val="0"/>
              <w:marTop w:val="0"/>
              <w:marBottom w:val="0"/>
              <w:divBdr>
                <w:top w:val="none" w:sz="0" w:space="0" w:color="auto"/>
                <w:left w:val="none" w:sz="0" w:space="0" w:color="auto"/>
                <w:bottom w:val="none" w:sz="0" w:space="0" w:color="auto"/>
                <w:right w:val="none" w:sz="0" w:space="0" w:color="auto"/>
              </w:divBdr>
            </w:div>
            <w:div w:id="379091986">
              <w:marLeft w:val="0"/>
              <w:marRight w:val="0"/>
              <w:marTop w:val="0"/>
              <w:marBottom w:val="0"/>
              <w:divBdr>
                <w:top w:val="none" w:sz="0" w:space="0" w:color="auto"/>
                <w:left w:val="none" w:sz="0" w:space="0" w:color="auto"/>
                <w:bottom w:val="none" w:sz="0" w:space="0" w:color="auto"/>
                <w:right w:val="none" w:sz="0" w:space="0" w:color="auto"/>
              </w:divBdr>
            </w:div>
            <w:div w:id="379091987">
              <w:marLeft w:val="0"/>
              <w:marRight w:val="0"/>
              <w:marTop w:val="0"/>
              <w:marBottom w:val="0"/>
              <w:divBdr>
                <w:top w:val="none" w:sz="0" w:space="0" w:color="auto"/>
                <w:left w:val="none" w:sz="0" w:space="0" w:color="auto"/>
                <w:bottom w:val="none" w:sz="0" w:space="0" w:color="auto"/>
                <w:right w:val="none" w:sz="0" w:space="0" w:color="auto"/>
              </w:divBdr>
            </w:div>
            <w:div w:id="379091988">
              <w:marLeft w:val="0"/>
              <w:marRight w:val="0"/>
              <w:marTop w:val="0"/>
              <w:marBottom w:val="0"/>
              <w:divBdr>
                <w:top w:val="none" w:sz="0" w:space="0" w:color="auto"/>
                <w:left w:val="none" w:sz="0" w:space="0" w:color="auto"/>
                <w:bottom w:val="none" w:sz="0" w:space="0" w:color="auto"/>
                <w:right w:val="none" w:sz="0" w:space="0" w:color="auto"/>
              </w:divBdr>
            </w:div>
            <w:div w:id="379091989">
              <w:marLeft w:val="0"/>
              <w:marRight w:val="0"/>
              <w:marTop w:val="0"/>
              <w:marBottom w:val="0"/>
              <w:divBdr>
                <w:top w:val="none" w:sz="0" w:space="0" w:color="auto"/>
                <w:left w:val="none" w:sz="0" w:space="0" w:color="auto"/>
                <w:bottom w:val="none" w:sz="0" w:space="0" w:color="auto"/>
                <w:right w:val="none" w:sz="0" w:space="0" w:color="auto"/>
              </w:divBdr>
            </w:div>
            <w:div w:id="379091990">
              <w:marLeft w:val="0"/>
              <w:marRight w:val="0"/>
              <w:marTop w:val="0"/>
              <w:marBottom w:val="0"/>
              <w:divBdr>
                <w:top w:val="none" w:sz="0" w:space="0" w:color="auto"/>
                <w:left w:val="none" w:sz="0" w:space="0" w:color="auto"/>
                <w:bottom w:val="none" w:sz="0" w:space="0" w:color="auto"/>
                <w:right w:val="none" w:sz="0" w:space="0" w:color="auto"/>
              </w:divBdr>
            </w:div>
            <w:div w:id="379091991">
              <w:marLeft w:val="0"/>
              <w:marRight w:val="0"/>
              <w:marTop w:val="0"/>
              <w:marBottom w:val="0"/>
              <w:divBdr>
                <w:top w:val="none" w:sz="0" w:space="0" w:color="auto"/>
                <w:left w:val="none" w:sz="0" w:space="0" w:color="auto"/>
                <w:bottom w:val="none" w:sz="0" w:space="0" w:color="auto"/>
                <w:right w:val="none" w:sz="0" w:space="0" w:color="auto"/>
              </w:divBdr>
            </w:div>
            <w:div w:id="379091992">
              <w:marLeft w:val="0"/>
              <w:marRight w:val="0"/>
              <w:marTop w:val="0"/>
              <w:marBottom w:val="0"/>
              <w:divBdr>
                <w:top w:val="none" w:sz="0" w:space="0" w:color="auto"/>
                <w:left w:val="none" w:sz="0" w:space="0" w:color="auto"/>
                <w:bottom w:val="none" w:sz="0" w:space="0" w:color="auto"/>
                <w:right w:val="none" w:sz="0" w:space="0" w:color="auto"/>
              </w:divBdr>
            </w:div>
            <w:div w:id="379091994">
              <w:marLeft w:val="0"/>
              <w:marRight w:val="0"/>
              <w:marTop w:val="0"/>
              <w:marBottom w:val="0"/>
              <w:divBdr>
                <w:top w:val="none" w:sz="0" w:space="0" w:color="auto"/>
                <w:left w:val="none" w:sz="0" w:space="0" w:color="auto"/>
                <w:bottom w:val="none" w:sz="0" w:space="0" w:color="auto"/>
                <w:right w:val="none" w:sz="0" w:space="0" w:color="auto"/>
              </w:divBdr>
            </w:div>
            <w:div w:id="379091996">
              <w:marLeft w:val="0"/>
              <w:marRight w:val="0"/>
              <w:marTop w:val="0"/>
              <w:marBottom w:val="0"/>
              <w:divBdr>
                <w:top w:val="none" w:sz="0" w:space="0" w:color="auto"/>
                <w:left w:val="none" w:sz="0" w:space="0" w:color="auto"/>
                <w:bottom w:val="none" w:sz="0" w:space="0" w:color="auto"/>
                <w:right w:val="none" w:sz="0" w:space="0" w:color="auto"/>
              </w:divBdr>
            </w:div>
            <w:div w:id="379091998">
              <w:marLeft w:val="0"/>
              <w:marRight w:val="0"/>
              <w:marTop w:val="0"/>
              <w:marBottom w:val="0"/>
              <w:divBdr>
                <w:top w:val="none" w:sz="0" w:space="0" w:color="auto"/>
                <w:left w:val="none" w:sz="0" w:space="0" w:color="auto"/>
                <w:bottom w:val="none" w:sz="0" w:space="0" w:color="auto"/>
                <w:right w:val="none" w:sz="0" w:space="0" w:color="auto"/>
              </w:divBdr>
            </w:div>
            <w:div w:id="379092000">
              <w:marLeft w:val="0"/>
              <w:marRight w:val="0"/>
              <w:marTop w:val="0"/>
              <w:marBottom w:val="0"/>
              <w:divBdr>
                <w:top w:val="none" w:sz="0" w:space="0" w:color="auto"/>
                <w:left w:val="none" w:sz="0" w:space="0" w:color="auto"/>
                <w:bottom w:val="none" w:sz="0" w:space="0" w:color="auto"/>
                <w:right w:val="none" w:sz="0" w:space="0" w:color="auto"/>
              </w:divBdr>
            </w:div>
            <w:div w:id="379092001">
              <w:marLeft w:val="0"/>
              <w:marRight w:val="0"/>
              <w:marTop w:val="0"/>
              <w:marBottom w:val="0"/>
              <w:divBdr>
                <w:top w:val="none" w:sz="0" w:space="0" w:color="auto"/>
                <w:left w:val="none" w:sz="0" w:space="0" w:color="auto"/>
                <w:bottom w:val="none" w:sz="0" w:space="0" w:color="auto"/>
                <w:right w:val="none" w:sz="0" w:space="0" w:color="auto"/>
              </w:divBdr>
            </w:div>
            <w:div w:id="379092002">
              <w:marLeft w:val="0"/>
              <w:marRight w:val="0"/>
              <w:marTop w:val="0"/>
              <w:marBottom w:val="0"/>
              <w:divBdr>
                <w:top w:val="none" w:sz="0" w:space="0" w:color="auto"/>
                <w:left w:val="none" w:sz="0" w:space="0" w:color="auto"/>
                <w:bottom w:val="none" w:sz="0" w:space="0" w:color="auto"/>
                <w:right w:val="none" w:sz="0" w:space="0" w:color="auto"/>
              </w:divBdr>
            </w:div>
            <w:div w:id="379092003">
              <w:marLeft w:val="0"/>
              <w:marRight w:val="0"/>
              <w:marTop w:val="0"/>
              <w:marBottom w:val="0"/>
              <w:divBdr>
                <w:top w:val="none" w:sz="0" w:space="0" w:color="auto"/>
                <w:left w:val="none" w:sz="0" w:space="0" w:color="auto"/>
                <w:bottom w:val="none" w:sz="0" w:space="0" w:color="auto"/>
                <w:right w:val="none" w:sz="0" w:space="0" w:color="auto"/>
              </w:divBdr>
            </w:div>
            <w:div w:id="379092004">
              <w:marLeft w:val="0"/>
              <w:marRight w:val="0"/>
              <w:marTop w:val="0"/>
              <w:marBottom w:val="0"/>
              <w:divBdr>
                <w:top w:val="none" w:sz="0" w:space="0" w:color="auto"/>
                <w:left w:val="none" w:sz="0" w:space="0" w:color="auto"/>
                <w:bottom w:val="none" w:sz="0" w:space="0" w:color="auto"/>
                <w:right w:val="none" w:sz="0" w:space="0" w:color="auto"/>
              </w:divBdr>
            </w:div>
            <w:div w:id="379092008">
              <w:marLeft w:val="0"/>
              <w:marRight w:val="0"/>
              <w:marTop w:val="0"/>
              <w:marBottom w:val="0"/>
              <w:divBdr>
                <w:top w:val="none" w:sz="0" w:space="0" w:color="auto"/>
                <w:left w:val="none" w:sz="0" w:space="0" w:color="auto"/>
                <w:bottom w:val="none" w:sz="0" w:space="0" w:color="auto"/>
                <w:right w:val="none" w:sz="0" w:space="0" w:color="auto"/>
              </w:divBdr>
            </w:div>
            <w:div w:id="379092009">
              <w:marLeft w:val="0"/>
              <w:marRight w:val="0"/>
              <w:marTop w:val="0"/>
              <w:marBottom w:val="0"/>
              <w:divBdr>
                <w:top w:val="none" w:sz="0" w:space="0" w:color="auto"/>
                <w:left w:val="none" w:sz="0" w:space="0" w:color="auto"/>
                <w:bottom w:val="none" w:sz="0" w:space="0" w:color="auto"/>
                <w:right w:val="none" w:sz="0" w:space="0" w:color="auto"/>
              </w:divBdr>
            </w:div>
            <w:div w:id="379092010">
              <w:marLeft w:val="0"/>
              <w:marRight w:val="0"/>
              <w:marTop w:val="0"/>
              <w:marBottom w:val="0"/>
              <w:divBdr>
                <w:top w:val="none" w:sz="0" w:space="0" w:color="auto"/>
                <w:left w:val="none" w:sz="0" w:space="0" w:color="auto"/>
                <w:bottom w:val="none" w:sz="0" w:space="0" w:color="auto"/>
                <w:right w:val="none" w:sz="0" w:space="0" w:color="auto"/>
              </w:divBdr>
            </w:div>
            <w:div w:id="379092012">
              <w:marLeft w:val="0"/>
              <w:marRight w:val="0"/>
              <w:marTop w:val="0"/>
              <w:marBottom w:val="0"/>
              <w:divBdr>
                <w:top w:val="none" w:sz="0" w:space="0" w:color="auto"/>
                <w:left w:val="none" w:sz="0" w:space="0" w:color="auto"/>
                <w:bottom w:val="none" w:sz="0" w:space="0" w:color="auto"/>
                <w:right w:val="none" w:sz="0" w:space="0" w:color="auto"/>
              </w:divBdr>
            </w:div>
            <w:div w:id="379092013">
              <w:marLeft w:val="0"/>
              <w:marRight w:val="0"/>
              <w:marTop w:val="0"/>
              <w:marBottom w:val="0"/>
              <w:divBdr>
                <w:top w:val="none" w:sz="0" w:space="0" w:color="auto"/>
                <w:left w:val="none" w:sz="0" w:space="0" w:color="auto"/>
                <w:bottom w:val="none" w:sz="0" w:space="0" w:color="auto"/>
                <w:right w:val="none" w:sz="0" w:space="0" w:color="auto"/>
              </w:divBdr>
            </w:div>
            <w:div w:id="379092014">
              <w:marLeft w:val="0"/>
              <w:marRight w:val="0"/>
              <w:marTop w:val="0"/>
              <w:marBottom w:val="0"/>
              <w:divBdr>
                <w:top w:val="none" w:sz="0" w:space="0" w:color="auto"/>
                <w:left w:val="none" w:sz="0" w:space="0" w:color="auto"/>
                <w:bottom w:val="none" w:sz="0" w:space="0" w:color="auto"/>
                <w:right w:val="none" w:sz="0" w:space="0" w:color="auto"/>
              </w:divBdr>
            </w:div>
            <w:div w:id="379092015">
              <w:marLeft w:val="0"/>
              <w:marRight w:val="0"/>
              <w:marTop w:val="0"/>
              <w:marBottom w:val="0"/>
              <w:divBdr>
                <w:top w:val="none" w:sz="0" w:space="0" w:color="auto"/>
                <w:left w:val="none" w:sz="0" w:space="0" w:color="auto"/>
                <w:bottom w:val="none" w:sz="0" w:space="0" w:color="auto"/>
                <w:right w:val="none" w:sz="0" w:space="0" w:color="auto"/>
              </w:divBdr>
            </w:div>
            <w:div w:id="379092016">
              <w:marLeft w:val="0"/>
              <w:marRight w:val="0"/>
              <w:marTop w:val="0"/>
              <w:marBottom w:val="0"/>
              <w:divBdr>
                <w:top w:val="none" w:sz="0" w:space="0" w:color="auto"/>
                <w:left w:val="none" w:sz="0" w:space="0" w:color="auto"/>
                <w:bottom w:val="none" w:sz="0" w:space="0" w:color="auto"/>
                <w:right w:val="none" w:sz="0" w:space="0" w:color="auto"/>
              </w:divBdr>
            </w:div>
            <w:div w:id="379092018">
              <w:marLeft w:val="0"/>
              <w:marRight w:val="0"/>
              <w:marTop w:val="0"/>
              <w:marBottom w:val="0"/>
              <w:divBdr>
                <w:top w:val="none" w:sz="0" w:space="0" w:color="auto"/>
                <w:left w:val="none" w:sz="0" w:space="0" w:color="auto"/>
                <w:bottom w:val="none" w:sz="0" w:space="0" w:color="auto"/>
                <w:right w:val="none" w:sz="0" w:space="0" w:color="auto"/>
              </w:divBdr>
            </w:div>
            <w:div w:id="379092021">
              <w:marLeft w:val="0"/>
              <w:marRight w:val="0"/>
              <w:marTop w:val="0"/>
              <w:marBottom w:val="0"/>
              <w:divBdr>
                <w:top w:val="none" w:sz="0" w:space="0" w:color="auto"/>
                <w:left w:val="none" w:sz="0" w:space="0" w:color="auto"/>
                <w:bottom w:val="none" w:sz="0" w:space="0" w:color="auto"/>
                <w:right w:val="none" w:sz="0" w:space="0" w:color="auto"/>
              </w:divBdr>
            </w:div>
            <w:div w:id="379092022">
              <w:marLeft w:val="0"/>
              <w:marRight w:val="0"/>
              <w:marTop w:val="0"/>
              <w:marBottom w:val="0"/>
              <w:divBdr>
                <w:top w:val="none" w:sz="0" w:space="0" w:color="auto"/>
                <w:left w:val="none" w:sz="0" w:space="0" w:color="auto"/>
                <w:bottom w:val="none" w:sz="0" w:space="0" w:color="auto"/>
                <w:right w:val="none" w:sz="0" w:space="0" w:color="auto"/>
              </w:divBdr>
            </w:div>
            <w:div w:id="379092025">
              <w:marLeft w:val="0"/>
              <w:marRight w:val="0"/>
              <w:marTop w:val="0"/>
              <w:marBottom w:val="0"/>
              <w:divBdr>
                <w:top w:val="none" w:sz="0" w:space="0" w:color="auto"/>
                <w:left w:val="none" w:sz="0" w:space="0" w:color="auto"/>
                <w:bottom w:val="none" w:sz="0" w:space="0" w:color="auto"/>
                <w:right w:val="none" w:sz="0" w:space="0" w:color="auto"/>
              </w:divBdr>
            </w:div>
            <w:div w:id="379092027">
              <w:marLeft w:val="0"/>
              <w:marRight w:val="0"/>
              <w:marTop w:val="0"/>
              <w:marBottom w:val="0"/>
              <w:divBdr>
                <w:top w:val="none" w:sz="0" w:space="0" w:color="auto"/>
                <w:left w:val="none" w:sz="0" w:space="0" w:color="auto"/>
                <w:bottom w:val="none" w:sz="0" w:space="0" w:color="auto"/>
                <w:right w:val="none" w:sz="0" w:space="0" w:color="auto"/>
              </w:divBdr>
            </w:div>
            <w:div w:id="379092029">
              <w:marLeft w:val="0"/>
              <w:marRight w:val="0"/>
              <w:marTop w:val="0"/>
              <w:marBottom w:val="0"/>
              <w:divBdr>
                <w:top w:val="none" w:sz="0" w:space="0" w:color="auto"/>
                <w:left w:val="none" w:sz="0" w:space="0" w:color="auto"/>
                <w:bottom w:val="none" w:sz="0" w:space="0" w:color="auto"/>
                <w:right w:val="none" w:sz="0" w:space="0" w:color="auto"/>
              </w:divBdr>
            </w:div>
            <w:div w:id="379092030">
              <w:marLeft w:val="0"/>
              <w:marRight w:val="0"/>
              <w:marTop w:val="0"/>
              <w:marBottom w:val="0"/>
              <w:divBdr>
                <w:top w:val="none" w:sz="0" w:space="0" w:color="auto"/>
                <w:left w:val="none" w:sz="0" w:space="0" w:color="auto"/>
                <w:bottom w:val="none" w:sz="0" w:space="0" w:color="auto"/>
                <w:right w:val="none" w:sz="0" w:space="0" w:color="auto"/>
              </w:divBdr>
            </w:div>
            <w:div w:id="379092035">
              <w:marLeft w:val="0"/>
              <w:marRight w:val="0"/>
              <w:marTop w:val="0"/>
              <w:marBottom w:val="0"/>
              <w:divBdr>
                <w:top w:val="none" w:sz="0" w:space="0" w:color="auto"/>
                <w:left w:val="none" w:sz="0" w:space="0" w:color="auto"/>
                <w:bottom w:val="none" w:sz="0" w:space="0" w:color="auto"/>
                <w:right w:val="none" w:sz="0" w:space="0" w:color="auto"/>
              </w:divBdr>
            </w:div>
            <w:div w:id="379092036">
              <w:marLeft w:val="0"/>
              <w:marRight w:val="0"/>
              <w:marTop w:val="0"/>
              <w:marBottom w:val="0"/>
              <w:divBdr>
                <w:top w:val="none" w:sz="0" w:space="0" w:color="auto"/>
                <w:left w:val="none" w:sz="0" w:space="0" w:color="auto"/>
                <w:bottom w:val="none" w:sz="0" w:space="0" w:color="auto"/>
                <w:right w:val="none" w:sz="0" w:space="0" w:color="auto"/>
              </w:divBdr>
            </w:div>
            <w:div w:id="379092038">
              <w:marLeft w:val="0"/>
              <w:marRight w:val="0"/>
              <w:marTop w:val="0"/>
              <w:marBottom w:val="0"/>
              <w:divBdr>
                <w:top w:val="none" w:sz="0" w:space="0" w:color="auto"/>
                <w:left w:val="none" w:sz="0" w:space="0" w:color="auto"/>
                <w:bottom w:val="none" w:sz="0" w:space="0" w:color="auto"/>
                <w:right w:val="none" w:sz="0" w:space="0" w:color="auto"/>
              </w:divBdr>
            </w:div>
            <w:div w:id="379092039">
              <w:marLeft w:val="0"/>
              <w:marRight w:val="0"/>
              <w:marTop w:val="0"/>
              <w:marBottom w:val="0"/>
              <w:divBdr>
                <w:top w:val="none" w:sz="0" w:space="0" w:color="auto"/>
                <w:left w:val="none" w:sz="0" w:space="0" w:color="auto"/>
                <w:bottom w:val="none" w:sz="0" w:space="0" w:color="auto"/>
                <w:right w:val="none" w:sz="0" w:space="0" w:color="auto"/>
              </w:divBdr>
            </w:div>
            <w:div w:id="379092040">
              <w:marLeft w:val="0"/>
              <w:marRight w:val="0"/>
              <w:marTop w:val="0"/>
              <w:marBottom w:val="0"/>
              <w:divBdr>
                <w:top w:val="none" w:sz="0" w:space="0" w:color="auto"/>
                <w:left w:val="none" w:sz="0" w:space="0" w:color="auto"/>
                <w:bottom w:val="none" w:sz="0" w:space="0" w:color="auto"/>
                <w:right w:val="none" w:sz="0" w:space="0" w:color="auto"/>
              </w:divBdr>
            </w:div>
            <w:div w:id="379092041">
              <w:marLeft w:val="0"/>
              <w:marRight w:val="0"/>
              <w:marTop w:val="0"/>
              <w:marBottom w:val="0"/>
              <w:divBdr>
                <w:top w:val="none" w:sz="0" w:space="0" w:color="auto"/>
                <w:left w:val="none" w:sz="0" w:space="0" w:color="auto"/>
                <w:bottom w:val="none" w:sz="0" w:space="0" w:color="auto"/>
                <w:right w:val="none" w:sz="0" w:space="0" w:color="auto"/>
              </w:divBdr>
            </w:div>
            <w:div w:id="379092045">
              <w:marLeft w:val="0"/>
              <w:marRight w:val="0"/>
              <w:marTop w:val="0"/>
              <w:marBottom w:val="0"/>
              <w:divBdr>
                <w:top w:val="none" w:sz="0" w:space="0" w:color="auto"/>
                <w:left w:val="none" w:sz="0" w:space="0" w:color="auto"/>
                <w:bottom w:val="none" w:sz="0" w:space="0" w:color="auto"/>
                <w:right w:val="none" w:sz="0" w:space="0" w:color="auto"/>
              </w:divBdr>
            </w:div>
            <w:div w:id="379092046">
              <w:marLeft w:val="0"/>
              <w:marRight w:val="0"/>
              <w:marTop w:val="0"/>
              <w:marBottom w:val="0"/>
              <w:divBdr>
                <w:top w:val="none" w:sz="0" w:space="0" w:color="auto"/>
                <w:left w:val="none" w:sz="0" w:space="0" w:color="auto"/>
                <w:bottom w:val="none" w:sz="0" w:space="0" w:color="auto"/>
                <w:right w:val="none" w:sz="0" w:space="0" w:color="auto"/>
              </w:divBdr>
            </w:div>
            <w:div w:id="379092049">
              <w:marLeft w:val="0"/>
              <w:marRight w:val="0"/>
              <w:marTop w:val="0"/>
              <w:marBottom w:val="0"/>
              <w:divBdr>
                <w:top w:val="none" w:sz="0" w:space="0" w:color="auto"/>
                <w:left w:val="none" w:sz="0" w:space="0" w:color="auto"/>
                <w:bottom w:val="none" w:sz="0" w:space="0" w:color="auto"/>
                <w:right w:val="none" w:sz="0" w:space="0" w:color="auto"/>
              </w:divBdr>
            </w:div>
            <w:div w:id="379092050">
              <w:marLeft w:val="0"/>
              <w:marRight w:val="0"/>
              <w:marTop w:val="0"/>
              <w:marBottom w:val="0"/>
              <w:divBdr>
                <w:top w:val="none" w:sz="0" w:space="0" w:color="auto"/>
                <w:left w:val="none" w:sz="0" w:space="0" w:color="auto"/>
                <w:bottom w:val="none" w:sz="0" w:space="0" w:color="auto"/>
                <w:right w:val="none" w:sz="0" w:space="0" w:color="auto"/>
              </w:divBdr>
            </w:div>
            <w:div w:id="379092051">
              <w:marLeft w:val="0"/>
              <w:marRight w:val="0"/>
              <w:marTop w:val="0"/>
              <w:marBottom w:val="0"/>
              <w:divBdr>
                <w:top w:val="none" w:sz="0" w:space="0" w:color="auto"/>
                <w:left w:val="none" w:sz="0" w:space="0" w:color="auto"/>
                <w:bottom w:val="none" w:sz="0" w:space="0" w:color="auto"/>
                <w:right w:val="none" w:sz="0" w:space="0" w:color="auto"/>
              </w:divBdr>
            </w:div>
            <w:div w:id="379092053">
              <w:marLeft w:val="0"/>
              <w:marRight w:val="0"/>
              <w:marTop w:val="0"/>
              <w:marBottom w:val="0"/>
              <w:divBdr>
                <w:top w:val="none" w:sz="0" w:space="0" w:color="auto"/>
                <w:left w:val="none" w:sz="0" w:space="0" w:color="auto"/>
                <w:bottom w:val="none" w:sz="0" w:space="0" w:color="auto"/>
                <w:right w:val="none" w:sz="0" w:space="0" w:color="auto"/>
              </w:divBdr>
            </w:div>
            <w:div w:id="379092055">
              <w:marLeft w:val="0"/>
              <w:marRight w:val="0"/>
              <w:marTop w:val="0"/>
              <w:marBottom w:val="0"/>
              <w:divBdr>
                <w:top w:val="none" w:sz="0" w:space="0" w:color="auto"/>
                <w:left w:val="none" w:sz="0" w:space="0" w:color="auto"/>
                <w:bottom w:val="none" w:sz="0" w:space="0" w:color="auto"/>
                <w:right w:val="none" w:sz="0" w:space="0" w:color="auto"/>
              </w:divBdr>
            </w:div>
            <w:div w:id="379092056">
              <w:marLeft w:val="0"/>
              <w:marRight w:val="0"/>
              <w:marTop w:val="0"/>
              <w:marBottom w:val="0"/>
              <w:divBdr>
                <w:top w:val="none" w:sz="0" w:space="0" w:color="auto"/>
                <w:left w:val="none" w:sz="0" w:space="0" w:color="auto"/>
                <w:bottom w:val="none" w:sz="0" w:space="0" w:color="auto"/>
                <w:right w:val="none" w:sz="0" w:space="0" w:color="auto"/>
              </w:divBdr>
            </w:div>
            <w:div w:id="379092058">
              <w:marLeft w:val="0"/>
              <w:marRight w:val="0"/>
              <w:marTop w:val="0"/>
              <w:marBottom w:val="0"/>
              <w:divBdr>
                <w:top w:val="none" w:sz="0" w:space="0" w:color="auto"/>
                <w:left w:val="none" w:sz="0" w:space="0" w:color="auto"/>
                <w:bottom w:val="none" w:sz="0" w:space="0" w:color="auto"/>
                <w:right w:val="none" w:sz="0" w:space="0" w:color="auto"/>
              </w:divBdr>
            </w:div>
            <w:div w:id="379092059">
              <w:marLeft w:val="0"/>
              <w:marRight w:val="0"/>
              <w:marTop w:val="0"/>
              <w:marBottom w:val="0"/>
              <w:divBdr>
                <w:top w:val="none" w:sz="0" w:space="0" w:color="auto"/>
                <w:left w:val="none" w:sz="0" w:space="0" w:color="auto"/>
                <w:bottom w:val="none" w:sz="0" w:space="0" w:color="auto"/>
                <w:right w:val="none" w:sz="0" w:space="0" w:color="auto"/>
              </w:divBdr>
            </w:div>
            <w:div w:id="379092060">
              <w:marLeft w:val="0"/>
              <w:marRight w:val="0"/>
              <w:marTop w:val="0"/>
              <w:marBottom w:val="0"/>
              <w:divBdr>
                <w:top w:val="none" w:sz="0" w:space="0" w:color="auto"/>
                <w:left w:val="none" w:sz="0" w:space="0" w:color="auto"/>
                <w:bottom w:val="none" w:sz="0" w:space="0" w:color="auto"/>
                <w:right w:val="none" w:sz="0" w:space="0" w:color="auto"/>
              </w:divBdr>
            </w:div>
            <w:div w:id="379092061">
              <w:marLeft w:val="0"/>
              <w:marRight w:val="0"/>
              <w:marTop w:val="0"/>
              <w:marBottom w:val="0"/>
              <w:divBdr>
                <w:top w:val="none" w:sz="0" w:space="0" w:color="auto"/>
                <w:left w:val="none" w:sz="0" w:space="0" w:color="auto"/>
                <w:bottom w:val="none" w:sz="0" w:space="0" w:color="auto"/>
                <w:right w:val="none" w:sz="0" w:space="0" w:color="auto"/>
              </w:divBdr>
            </w:div>
            <w:div w:id="379092062">
              <w:marLeft w:val="0"/>
              <w:marRight w:val="0"/>
              <w:marTop w:val="0"/>
              <w:marBottom w:val="0"/>
              <w:divBdr>
                <w:top w:val="none" w:sz="0" w:space="0" w:color="auto"/>
                <w:left w:val="none" w:sz="0" w:space="0" w:color="auto"/>
                <w:bottom w:val="none" w:sz="0" w:space="0" w:color="auto"/>
                <w:right w:val="none" w:sz="0" w:space="0" w:color="auto"/>
              </w:divBdr>
            </w:div>
            <w:div w:id="379092064">
              <w:marLeft w:val="0"/>
              <w:marRight w:val="0"/>
              <w:marTop w:val="0"/>
              <w:marBottom w:val="0"/>
              <w:divBdr>
                <w:top w:val="none" w:sz="0" w:space="0" w:color="auto"/>
                <w:left w:val="none" w:sz="0" w:space="0" w:color="auto"/>
                <w:bottom w:val="none" w:sz="0" w:space="0" w:color="auto"/>
                <w:right w:val="none" w:sz="0" w:space="0" w:color="auto"/>
              </w:divBdr>
            </w:div>
            <w:div w:id="379092066">
              <w:marLeft w:val="0"/>
              <w:marRight w:val="0"/>
              <w:marTop w:val="0"/>
              <w:marBottom w:val="0"/>
              <w:divBdr>
                <w:top w:val="none" w:sz="0" w:space="0" w:color="auto"/>
                <w:left w:val="none" w:sz="0" w:space="0" w:color="auto"/>
                <w:bottom w:val="none" w:sz="0" w:space="0" w:color="auto"/>
                <w:right w:val="none" w:sz="0" w:space="0" w:color="auto"/>
              </w:divBdr>
            </w:div>
            <w:div w:id="379092067">
              <w:marLeft w:val="0"/>
              <w:marRight w:val="0"/>
              <w:marTop w:val="0"/>
              <w:marBottom w:val="0"/>
              <w:divBdr>
                <w:top w:val="none" w:sz="0" w:space="0" w:color="auto"/>
                <w:left w:val="none" w:sz="0" w:space="0" w:color="auto"/>
                <w:bottom w:val="none" w:sz="0" w:space="0" w:color="auto"/>
                <w:right w:val="none" w:sz="0" w:space="0" w:color="auto"/>
              </w:divBdr>
            </w:div>
            <w:div w:id="379092068">
              <w:marLeft w:val="0"/>
              <w:marRight w:val="0"/>
              <w:marTop w:val="0"/>
              <w:marBottom w:val="0"/>
              <w:divBdr>
                <w:top w:val="none" w:sz="0" w:space="0" w:color="auto"/>
                <w:left w:val="none" w:sz="0" w:space="0" w:color="auto"/>
                <w:bottom w:val="none" w:sz="0" w:space="0" w:color="auto"/>
                <w:right w:val="none" w:sz="0" w:space="0" w:color="auto"/>
              </w:divBdr>
            </w:div>
            <w:div w:id="379092069">
              <w:marLeft w:val="0"/>
              <w:marRight w:val="0"/>
              <w:marTop w:val="0"/>
              <w:marBottom w:val="0"/>
              <w:divBdr>
                <w:top w:val="none" w:sz="0" w:space="0" w:color="auto"/>
                <w:left w:val="none" w:sz="0" w:space="0" w:color="auto"/>
                <w:bottom w:val="none" w:sz="0" w:space="0" w:color="auto"/>
                <w:right w:val="none" w:sz="0" w:space="0" w:color="auto"/>
              </w:divBdr>
            </w:div>
            <w:div w:id="379092070">
              <w:marLeft w:val="0"/>
              <w:marRight w:val="0"/>
              <w:marTop w:val="0"/>
              <w:marBottom w:val="0"/>
              <w:divBdr>
                <w:top w:val="none" w:sz="0" w:space="0" w:color="auto"/>
                <w:left w:val="none" w:sz="0" w:space="0" w:color="auto"/>
                <w:bottom w:val="none" w:sz="0" w:space="0" w:color="auto"/>
                <w:right w:val="none" w:sz="0" w:space="0" w:color="auto"/>
              </w:divBdr>
            </w:div>
            <w:div w:id="379092073">
              <w:marLeft w:val="0"/>
              <w:marRight w:val="0"/>
              <w:marTop w:val="0"/>
              <w:marBottom w:val="0"/>
              <w:divBdr>
                <w:top w:val="none" w:sz="0" w:space="0" w:color="auto"/>
                <w:left w:val="none" w:sz="0" w:space="0" w:color="auto"/>
                <w:bottom w:val="none" w:sz="0" w:space="0" w:color="auto"/>
                <w:right w:val="none" w:sz="0" w:space="0" w:color="auto"/>
              </w:divBdr>
            </w:div>
            <w:div w:id="379092074">
              <w:marLeft w:val="0"/>
              <w:marRight w:val="0"/>
              <w:marTop w:val="0"/>
              <w:marBottom w:val="0"/>
              <w:divBdr>
                <w:top w:val="none" w:sz="0" w:space="0" w:color="auto"/>
                <w:left w:val="none" w:sz="0" w:space="0" w:color="auto"/>
                <w:bottom w:val="none" w:sz="0" w:space="0" w:color="auto"/>
                <w:right w:val="none" w:sz="0" w:space="0" w:color="auto"/>
              </w:divBdr>
            </w:div>
            <w:div w:id="379092077">
              <w:marLeft w:val="0"/>
              <w:marRight w:val="0"/>
              <w:marTop w:val="0"/>
              <w:marBottom w:val="0"/>
              <w:divBdr>
                <w:top w:val="none" w:sz="0" w:space="0" w:color="auto"/>
                <w:left w:val="none" w:sz="0" w:space="0" w:color="auto"/>
                <w:bottom w:val="none" w:sz="0" w:space="0" w:color="auto"/>
                <w:right w:val="none" w:sz="0" w:space="0" w:color="auto"/>
              </w:divBdr>
            </w:div>
            <w:div w:id="379092078">
              <w:marLeft w:val="0"/>
              <w:marRight w:val="0"/>
              <w:marTop w:val="0"/>
              <w:marBottom w:val="0"/>
              <w:divBdr>
                <w:top w:val="none" w:sz="0" w:space="0" w:color="auto"/>
                <w:left w:val="none" w:sz="0" w:space="0" w:color="auto"/>
                <w:bottom w:val="none" w:sz="0" w:space="0" w:color="auto"/>
                <w:right w:val="none" w:sz="0" w:space="0" w:color="auto"/>
              </w:divBdr>
            </w:div>
            <w:div w:id="379092079">
              <w:marLeft w:val="0"/>
              <w:marRight w:val="0"/>
              <w:marTop w:val="0"/>
              <w:marBottom w:val="0"/>
              <w:divBdr>
                <w:top w:val="none" w:sz="0" w:space="0" w:color="auto"/>
                <w:left w:val="none" w:sz="0" w:space="0" w:color="auto"/>
                <w:bottom w:val="none" w:sz="0" w:space="0" w:color="auto"/>
                <w:right w:val="none" w:sz="0" w:space="0" w:color="auto"/>
              </w:divBdr>
            </w:div>
            <w:div w:id="379092080">
              <w:marLeft w:val="0"/>
              <w:marRight w:val="0"/>
              <w:marTop w:val="0"/>
              <w:marBottom w:val="0"/>
              <w:divBdr>
                <w:top w:val="none" w:sz="0" w:space="0" w:color="auto"/>
                <w:left w:val="none" w:sz="0" w:space="0" w:color="auto"/>
                <w:bottom w:val="none" w:sz="0" w:space="0" w:color="auto"/>
                <w:right w:val="none" w:sz="0" w:space="0" w:color="auto"/>
              </w:divBdr>
            </w:div>
            <w:div w:id="379092081">
              <w:marLeft w:val="0"/>
              <w:marRight w:val="0"/>
              <w:marTop w:val="0"/>
              <w:marBottom w:val="0"/>
              <w:divBdr>
                <w:top w:val="none" w:sz="0" w:space="0" w:color="auto"/>
                <w:left w:val="none" w:sz="0" w:space="0" w:color="auto"/>
                <w:bottom w:val="none" w:sz="0" w:space="0" w:color="auto"/>
                <w:right w:val="none" w:sz="0" w:space="0" w:color="auto"/>
              </w:divBdr>
            </w:div>
            <w:div w:id="379092083">
              <w:marLeft w:val="0"/>
              <w:marRight w:val="0"/>
              <w:marTop w:val="0"/>
              <w:marBottom w:val="0"/>
              <w:divBdr>
                <w:top w:val="none" w:sz="0" w:space="0" w:color="auto"/>
                <w:left w:val="none" w:sz="0" w:space="0" w:color="auto"/>
                <w:bottom w:val="none" w:sz="0" w:space="0" w:color="auto"/>
                <w:right w:val="none" w:sz="0" w:space="0" w:color="auto"/>
              </w:divBdr>
            </w:div>
            <w:div w:id="379092084">
              <w:marLeft w:val="0"/>
              <w:marRight w:val="0"/>
              <w:marTop w:val="0"/>
              <w:marBottom w:val="0"/>
              <w:divBdr>
                <w:top w:val="none" w:sz="0" w:space="0" w:color="auto"/>
                <w:left w:val="none" w:sz="0" w:space="0" w:color="auto"/>
                <w:bottom w:val="none" w:sz="0" w:space="0" w:color="auto"/>
                <w:right w:val="none" w:sz="0" w:space="0" w:color="auto"/>
              </w:divBdr>
            </w:div>
            <w:div w:id="379092086">
              <w:marLeft w:val="0"/>
              <w:marRight w:val="0"/>
              <w:marTop w:val="0"/>
              <w:marBottom w:val="0"/>
              <w:divBdr>
                <w:top w:val="none" w:sz="0" w:space="0" w:color="auto"/>
                <w:left w:val="none" w:sz="0" w:space="0" w:color="auto"/>
                <w:bottom w:val="none" w:sz="0" w:space="0" w:color="auto"/>
                <w:right w:val="none" w:sz="0" w:space="0" w:color="auto"/>
              </w:divBdr>
            </w:div>
            <w:div w:id="379092089">
              <w:marLeft w:val="0"/>
              <w:marRight w:val="0"/>
              <w:marTop w:val="0"/>
              <w:marBottom w:val="0"/>
              <w:divBdr>
                <w:top w:val="none" w:sz="0" w:space="0" w:color="auto"/>
                <w:left w:val="none" w:sz="0" w:space="0" w:color="auto"/>
                <w:bottom w:val="none" w:sz="0" w:space="0" w:color="auto"/>
                <w:right w:val="none" w:sz="0" w:space="0" w:color="auto"/>
              </w:divBdr>
            </w:div>
            <w:div w:id="379092090">
              <w:marLeft w:val="0"/>
              <w:marRight w:val="0"/>
              <w:marTop w:val="0"/>
              <w:marBottom w:val="0"/>
              <w:divBdr>
                <w:top w:val="none" w:sz="0" w:space="0" w:color="auto"/>
                <w:left w:val="none" w:sz="0" w:space="0" w:color="auto"/>
                <w:bottom w:val="none" w:sz="0" w:space="0" w:color="auto"/>
                <w:right w:val="none" w:sz="0" w:space="0" w:color="auto"/>
              </w:divBdr>
            </w:div>
            <w:div w:id="379092091">
              <w:marLeft w:val="0"/>
              <w:marRight w:val="0"/>
              <w:marTop w:val="0"/>
              <w:marBottom w:val="0"/>
              <w:divBdr>
                <w:top w:val="none" w:sz="0" w:space="0" w:color="auto"/>
                <w:left w:val="none" w:sz="0" w:space="0" w:color="auto"/>
                <w:bottom w:val="none" w:sz="0" w:space="0" w:color="auto"/>
                <w:right w:val="none" w:sz="0" w:space="0" w:color="auto"/>
              </w:divBdr>
            </w:div>
            <w:div w:id="379092092">
              <w:marLeft w:val="0"/>
              <w:marRight w:val="0"/>
              <w:marTop w:val="0"/>
              <w:marBottom w:val="0"/>
              <w:divBdr>
                <w:top w:val="none" w:sz="0" w:space="0" w:color="auto"/>
                <w:left w:val="none" w:sz="0" w:space="0" w:color="auto"/>
                <w:bottom w:val="none" w:sz="0" w:space="0" w:color="auto"/>
                <w:right w:val="none" w:sz="0" w:space="0" w:color="auto"/>
              </w:divBdr>
            </w:div>
            <w:div w:id="379092094">
              <w:marLeft w:val="0"/>
              <w:marRight w:val="0"/>
              <w:marTop w:val="0"/>
              <w:marBottom w:val="0"/>
              <w:divBdr>
                <w:top w:val="none" w:sz="0" w:space="0" w:color="auto"/>
                <w:left w:val="none" w:sz="0" w:space="0" w:color="auto"/>
                <w:bottom w:val="none" w:sz="0" w:space="0" w:color="auto"/>
                <w:right w:val="none" w:sz="0" w:space="0" w:color="auto"/>
              </w:divBdr>
            </w:div>
            <w:div w:id="379092096">
              <w:marLeft w:val="0"/>
              <w:marRight w:val="0"/>
              <w:marTop w:val="0"/>
              <w:marBottom w:val="0"/>
              <w:divBdr>
                <w:top w:val="none" w:sz="0" w:space="0" w:color="auto"/>
                <w:left w:val="none" w:sz="0" w:space="0" w:color="auto"/>
                <w:bottom w:val="none" w:sz="0" w:space="0" w:color="auto"/>
                <w:right w:val="none" w:sz="0" w:space="0" w:color="auto"/>
              </w:divBdr>
            </w:div>
            <w:div w:id="379092097">
              <w:marLeft w:val="0"/>
              <w:marRight w:val="0"/>
              <w:marTop w:val="0"/>
              <w:marBottom w:val="0"/>
              <w:divBdr>
                <w:top w:val="none" w:sz="0" w:space="0" w:color="auto"/>
                <w:left w:val="none" w:sz="0" w:space="0" w:color="auto"/>
                <w:bottom w:val="none" w:sz="0" w:space="0" w:color="auto"/>
                <w:right w:val="none" w:sz="0" w:space="0" w:color="auto"/>
              </w:divBdr>
            </w:div>
            <w:div w:id="379092098">
              <w:marLeft w:val="0"/>
              <w:marRight w:val="0"/>
              <w:marTop w:val="0"/>
              <w:marBottom w:val="0"/>
              <w:divBdr>
                <w:top w:val="none" w:sz="0" w:space="0" w:color="auto"/>
                <w:left w:val="none" w:sz="0" w:space="0" w:color="auto"/>
                <w:bottom w:val="none" w:sz="0" w:space="0" w:color="auto"/>
                <w:right w:val="none" w:sz="0" w:space="0" w:color="auto"/>
              </w:divBdr>
            </w:div>
            <w:div w:id="379092099">
              <w:marLeft w:val="0"/>
              <w:marRight w:val="0"/>
              <w:marTop w:val="0"/>
              <w:marBottom w:val="0"/>
              <w:divBdr>
                <w:top w:val="none" w:sz="0" w:space="0" w:color="auto"/>
                <w:left w:val="none" w:sz="0" w:space="0" w:color="auto"/>
                <w:bottom w:val="none" w:sz="0" w:space="0" w:color="auto"/>
                <w:right w:val="none" w:sz="0" w:space="0" w:color="auto"/>
              </w:divBdr>
            </w:div>
            <w:div w:id="379092101">
              <w:marLeft w:val="0"/>
              <w:marRight w:val="0"/>
              <w:marTop w:val="0"/>
              <w:marBottom w:val="0"/>
              <w:divBdr>
                <w:top w:val="none" w:sz="0" w:space="0" w:color="auto"/>
                <w:left w:val="none" w:sz="0" w:space="0" w:color="auto"/>
                <w:bottom w:val="none" w:sz="0" w:space="0" w:color="auto"/>
                <w:right w:val="none" w:sz="0" w:space="0" w:color="auto"/>
              </w:divBdr>
            </w:div>
            <w:div w:id="379092102">
              <w:marLeft w:val="0"/>
              <w:marRight w:val="0"/>
              <w:marTop w:val="0"/>
              <w:marBottom w:val="0"/>
              <w:divBdr>
                <w:top w:val="none" w:sz="0" w:space="0" w:color="auto"/>
                <w:left w:val="none" w:sz="0" w:space="0" w:color="auto"/>
                <w:bottom w:val="none" w:sz="0" w:space="0" w:color="auto"/>
                <w:right w:val="none" w:sz="0" w:space="0" w:color="auto"/>
              </w:divBdr>
            </w:div>
            <w:div w:id="379092105">
              <w:marLeft w:val="0"/>
              <w:marRight w:val="0"/>
              <w:marTop w:val="0"/>
              <w:marBottom w:val="0"/>
              <w:divBdr>
                <w:top w:val="none" w:sz="0" w:space="0" w:color="auto"/>
                <w:left w:val="none" w:sz="0" w:space="0" w:color="auto"/>
                <w:bottom w:val="none" w:sz="0" w:space="0" w:color="auto"/>
                <w:right w:val="none" w:sz="0" w:space="0" w:color="auto"/>
              </w:divBdr>
            </w:div>
            <w:div w:id="379092106">
              <w:marLeft w:val="0"/>
              <w:marRight w:val="0"/>
              <w:marTop w:val="0"/>
              <w:marBottom w:val="0"/>
              <w:divBdr>
                <w:top w:val="none" w:sz="0" w:space="0" w:color="auto"/>
                <w:left w:val="none" w:sz="0" w:space="0" w:color="auto"/>
                <w:bottom w:val="none" w:sz="0" w:space="0" w:color="auto"/>
                <w:right w:val="none" w:sz="0" w:space="0" w:color="auto"/>
              </w:divBdr>
            </w:div>
            <w:div w:id="379092107">
              <w:marLeft w:val="0"/>
              <w:marRight w:val="0"/>
              <w:marTop w:val="0"/>
              <w:marBottom w:val="0"/>
              <w:divBdr>
                <w:top w:val="none" w:sz="0" w:space="0" w:color="auto"/>
                <w:left w:val="none" w:sz="0" w:space="0" w:color="auto"/>
                <w:bottom w:val="none" w:sz="0" w:space="0" w:color="auto"/>
                <w:right w:val="none" w:sz="0" w:space="0" w:color="auto"/>
              </w:divBdr>
            </w:div>
            <w:div w:id="379092108">
              <w:marLeft w:val="0"/>
              <w:marRight w:val="0"/>
              <w:marTop w:val="0"/>
              <w:marBottom w:val="0"/>
              <w:divBdr>
                <w:top w:val="none" w:sz="0" w:space="0" w:color="auto"/>
                <w:left w:val="none" w:sz="0" w:space="0" w:color="auto"/>
                <w:bottom w:val="none" w:sz="0" w:space="0" w:color="auto"/>
                <w:right w:val="none" w:sz="0" w:space="0" w:color="auto"/>
              </w:divBdr>
            </w:div>
            <w:div w:id="379092110">
              <w:marLeft w:val="0"/>
              <w:marRight w:val="0"/>
              <w:marTop w:val="0"/>
              <w:marBottom w:val="0"/>
              <w:divBdr>
                <w:top w:val="none" w:sz="0" w:space="0" w:color="auto"/>
                <w:left w:val="none" w:sz="0" w:space="0" w:color="auto"/>
                <w:bottom w:val="none" w:sz="0" w:space="0" w:color="auto"/>
                <w:right w:val="none" w:sz="0" w:space="0" w:color="auto"/>
              </w:divBdr>
            </w:div>
            <w:div w:id="379092112">
              <w:marLeft w:val="0"/>
              <w:marRight w:val="0"/>
              <w:marTop w:val="0"/>
              <w:marBottom w:val="0"/>
              <w:divBdr>
                <w:top w:val="none" w:sz="0" w:space="0" w:color="auto"/>
                <w:left w:val="none" w:sz="0" w:space="0" w:color="auto"/>
                <w:bottom w:val="none" w:sz="0" w:space="0" w:color="auto"/>
                <w:right w:val="none" w:sz="0" w:space="0" w:color="auto"/>
              </w:divBdr>
            </w:div>
            <w:div w:id="379092113">
              <w:marLeft w:val="0"/>
              <w:marRight w:val="0"/>
              <w:marTop w:val="0"/>
              <w:marBottom w:val="0"/>
              <w:divBdr>
                <w:top w:val="none" w:sz="0" w:space="0" w:color="auto"/>
                <w:left w:val="none" w:sz="0" w:space="0" w:color="auto"/>
                <w:bottom w:val="none" w:sz="0" w:space="0" w:color="auto"/>
                <w:right w:val="none" w:sz="0" w:space="0" w:color="auto"/>
              </w:divBdr>
            </w:div>
            <w:div w:id="379092114">
              <w:marLeft w:val="0"/>
              <w:marRight w:val="0"/>
              <w:marTop w:val="0"/>
              <w:marBottom w:val="0"/>
              <w:divBdr>
                <w:top w:val="none" w:sz="0" w:space="0" w:color="auto"/>
                <w:left w:val="none" w:sz="0" w:space="0" w:color="auto"/>
                <w:bottom w:val="none" w:sz="0" w:space="0" w:color="auto"/>
                <w:right w:val="none" w:sz="0" w:space="0" w:color="auto"/>
              </w:divBdr>
            </w:div>
            <w:div w:id="379092115">
              <w:marLeft w:val="0"/>
              <w:marRight w:val="0"/>
              <w:marTop w:val="0"/>
              <w:marBottom w:val="0"/>
              <w:divBdr>
                <w:top w:val="none" w:sz="0" w:space="0" w:color="auto"/>
                <w:left w:val="none" w:sz="0" w:space="0" w:color="auto"/>
                <w:bottom w:val="none" w:sz="0" w:space="0" w:color="auto"/>
                <w:right w:val="none" w:sz="0" w:space="0" w:color="auto"/>
              </w:divBdr>
            </w:div>
            <w:div w:id="379092117">
              <w:marLeft w:val="0"/>
              <w:marRight w:val="0"/>
              <w:marTop w:val="0"/>
              <w:marBottom w:val="0"/>
              <w:divBdr>
                <w:top w:val="none" w:sz="0" w:space="0" w:color="auto"/>
                <w:left w:val="none" w:sz="0" w:space="0" w:color="auto"/>
                <w:bottom w:val="none" w:sz="0" w:space="0" w:color="auto"/>
                <w:right w:val="none" w:sz="0" w:space="0" w:color="auto"/>
              </w:divBdr>
            </w:div>
            <w:div w:id="379092118">
              <w:marLeft w:val="0"/>
              <w:marRight w:val="0"/>
              <w:marTop w:val="0"/>
              <w:marBottom w:val="0"/>
              <w:divBdr>
                <w:top w:val="none" w:sz="0" w:space="0" w:color="auto"/>
                <w:left w:val="none" w:sz="0" w:space="0" w:color="auto"/>
                <w:bottom w:val="none" w:sz="0" w:space="0" w:color="auto"/>
                <w:right w:val="none" w:sz="0" w:space="0" w:color="auto"/>
              </w:divBdr>
            </w:div>
            <w:div w:id="379092119">
              <w:marLeft w:val="0"/>
              <w:marRight w:val="0"/>
              <w:marTop w:val="0"/>
              <w:marBottom w:val="0"/>
              <w:divBdr>
                <w:top w:val="none" w:sz="0" w:space="0" w:color="auto"/>
                <w:left w:val="none" w:sz="0" w:space="0" w:color="auto"/>
                <w:bottom w:val="none" w:sz="0" w:space="0" w:color="auto"/>
                <w:right w:val="none" w:sz="0" w:space="0" w:color="auto"/>
              </w:divBdr>
            </w:div>
            <w:div w:id="379092123">
              <w:marLeft w:val="0"/>
              <w:marRight w:val="0"/>
              <w:marTop w:val="0"/>
              <w:marBottom w:val="0"/>
              <w:divBdr>
                <w:top w:val="none" w:sz="0" w:space="0" w:color="auto"/>
                <w:left w:val="none" w:sz="0" w:space="0" w:color="auto"/>
                <w:bottom w:val="none" w:sz="0" w:space="0" w:color="auto"/>
                <w:right w:val="none" w:sz="0" w:space="0" w:color="auto"/>
              </w:divBdr>
            </w:div>
            <w:div w:id="379092124">
              <w:marLeft w:val="0"/>
              <w:marRight w:val="0"/>
              <w:marTop w:val="0"/>
              <w:marBottom w:val="0"/>
              <w:divBdr>
                <w:top w:val="none" w:sz="0" w:space="0" w:color="auto"/>
                <w:left w:val="none" w:sz="0" w:space="0" w:color="auto"/>
                <w:bottom w:val="none" w:sz="0" w:space="0" w:color="auto"/>
                <w:right w:val="none" w:sz="0" w:space="0" w:color="auto"/>
              </w:divBdr>
            </w:div>
            <w:div w:id="379092125">
              <w:marLeft w:val="0"/>
              <w:marRight w:val="0"/>
              <w:marTop w:val="0"/>
              <w:marBottom w:val="0"/>
              <w:divBdr>
                <w:top w:val="none" w:sz="0" w:space="0" w:color="auto"/>
                <w:left w:val="none" w:sz="0" w:space="0" w:color="auto"/>
                <w:bottom w:val="none" w:sz="0" w:space="0" w:color="auto"/>
                <w:right w:val="none" w:sz="0" w:space="0" w:color="auto"/>
              </w:divBdr>
            </w:div>
            <w:div w:id="379092126">
              <w:marLeft w:val="0"/>
              <w:marRight w:val="0"/>
              <w:marTop w:val="0"/>
              <w:marBottom w:val="0"/>
              <w:divBdr>
                <w:top w:val="none" w:sz="0" w:space="0" w:color="auto"/>
                <w:left w:val="none" w:sz="0" w:space="0" w:color="auto"/>
                <w:bottom w:val="none" w:sz="0" w:space="0" w:color="auto"/>
                <w:right w:val="none" w:sz="0" w:space="0" w:color="auto"/>
              </w:divBdr>
            </w:div>
            <w:div w:id="379092127">
              <w:marLeft w:val="0"/>
              <w:marRight w:val="0"/>
              <w:marTop w:val="0"/>
              <w:marBottom w:val="0"/>
              <w:divBdr>
                <w:top w:val="none" w:sz="0" w:space="0" w:color="auto"/>
                <w:left w:val="none" w:sz="0" w:space="0" w:color="auto"/>
                <w:bottom w:val="none" w:sz="0" w:space="0" w:color="auto"/>
                <w:right w:val="none" w:sz="0" w:space="0" w:color="auto"/>
              </w:divBdr>
            </w:div>
            <w:div w:id="379092132">
              <w:marLeft w:val="0"/>
              <w:marRight w:val="0"/>
              <w:marTop w:val="0"/>
              <w:marBottom w:val="0"/>
              <w:divBdr>
                <w:top w:val="none" w:sz="0" w:space="0" w:color="auto"/>
                <w:left w:val="none" w:sz="0" w:space="0" w:color="auto"/>
                <w:bottom w:val="none" w:sz="0" w:space="0" w:color="auto"/>
                <w:right w:val="none" w:sz="0" w:space="0" w:color="auto"/>
              </w:divBdr>
            </w:div>
            <w:div w:id="379092133">
              <w:marLeft w:val="0"/>
              <w:marRight w:val="0"/>
              <w:marTop w:val="0"/>
              <w:marBottom w:val="0"/>
              <w:divBdr>
                <w:top w:val="none" w:sz="0" w:space="0" w:color="auto"/>
                <w:left w:val="none" w:sz="0" w:space="0" w:color="auto"/>
                <w:bottom w:val="none" w:sz="0" w:space="0" w:color="auto"/>
                <w:right w:val="none" w:sz="0" w:space="0" w:color="auto"/>
              </w:divBdr>
            </w:div>
            <w:div w:id="379092134">
              <w:marLeft w:val="0"/>
              <w:marRight w:val="0"/>
              <w:marTop w:val="0"/>
              <w:marBottom w:val="0"/>
              <w:divBdr>
                <w:top w:val="none" w:sz="0" w:space="0" w:color="auto"/>
                <w:left w:val="none" w:sz="0" w:space="0" w:color="auto"/>
                <w:bottom w:val="none" w:sz="0" w:space="0" w:color="auto"/>
                <w:right w:val="none" w:sz="0" w:space="0" w:color="auto"/>
              </w:divBdr>
            </w:div>
            <w:div w:id="379092139">
              <w:marLeft w:val="0"/>
              <w:marRight w:val="0"/>
              <w:marTop w:val="0"/>
              <w:marBottom w:val="0"/>
              <w:divBdr>
                <w:top w:val="none" w:sz="0" w:space="0" w:color="auto"/>
                <w:left w:val="none" w:sz="0" w:space="0" w:color="auto"/>
                <w:bottom w:val="none" w:sz="0" w:space="0" w:color="auto"/>
                <w:right w:val="none" w:sz="0" w:space="0" w:color="auto"/>
              </w:divBdr>
            </w:div>
            <w:div w:id="379092143">
              <w:marLeft w:val="0"/>
              <w:marRight w:val="0"/>
              <w:marTop w:val="0"/>
              <w:marBottom w:val="0"/>
              <w:divBdr>
                <w:top w:val="none" w:sz="0" w:space="0" w:color="auto"/>
                <w:left w:val="none" w:sz="0" w:space="0" w:color="auto"/>
                <w:bottom w:val="none" w:sz="0" w:space="0" w:color="auto"/>
                <w:right w:val="none" w:sz="0" w:space="0" w:color="auto"/>
              </w:divBdr>
            </w:div>
            <w:div w:id="379092144">
              <w:marLeft w:val="0"/>
              <w:marRight w:val="0"/>
              <w:marTop w:val="0"/>
              <w:marBottom w:val="0"/>
              <w:divBdr>
                <w:top w:val="none" w:sz="0" w:space="0" w:color="auto"/>
                <w:left w:val="none" w:sz="0" w:space="0" w:color="auto"/>
                <w:bottom w:val="none" w:sz="0" w:space="0" w:color="auto"/>
                <w:right w:val="none" w:sz="0" w:space="0" w:color="auto"/>
              </w:divBdr>
            </w:div>
            <w:div w:id="379092145">
              <w:marLeft w:val="0"/>
              <w:marRight w:val="0"/>
              <w:marTop w:val="0"/>
              <w:marBottom w:val="0"/>
              <w:divBdr>
                <w:top w:val="none" w:sz="0" w:space="0" w:color="auto"/>
                <w:left w:val="none" w:sz="0" w:space="0" w:color="auto"/>
                <w:bottom w:val="none" w:sz="0" w:space="0" w:color="auto"/>
                <w:right w:val="none" w:sz="0" w:space="0" w:color="auto"/>
              </w:divBdr>
            </w:div>
            <w:div w:id="379092147">
              <w:marLeft w:val="0"/>
              <w:marRight w:val="0"/>
              <w:marTop w:val="0"/>
              <w:marBottom w:val="0"/>
              <w:divBdr>
                <w:top w:val="none" w:sz="0" w:space="0" w:color="auto"/>
                <w:left w:val="none" w:sz="0" w:space="0" w:color="auto"/>
                <w:bottom w:val="none" w:sz="0" w:space="0" w:color="auto"/>
                <w:right w:val="none" w:sz="0" w:space="0" w:color="auto"/>
              </w:divBdr>
            </w:div>
            <w:div w:id="379092149">
              <w:marLeft w:val="0"/>
              <w:marRight w:val="0"/>
              <w:marTop w:val="0"/>
              <w:marBottom w:val="0"/>
              <w:divBdr>
                <w:top w:val="none" w:sz="0" w:space="0" w:color="auto"/>
                <w:left w:val="none" w:sz="0" w:space="0" w:color="auto"/>
                <w:bottom w:val="none" w:sz="0" w:space="0" w:color="auto"/>
                <w:right w:val="none" w:sz="0" w:space="0" w:color="auto"/>
              </w:divBdr>
            </w:div>
            <w:div w:id="379092151">
              <w:marLeft w:val="0"/>
              <w:marRight w:val="0"/>
              <w:marTop w:val="0"/>
              <w:marBottom w:val="0"/>
              <w:divBdr>
                <w:top w:val="none" w:sz="0" w:space="0" w:color="auto"/>
                <w:left w:val="none" w:sz="0" w:space="0" w:color="auto"/>
                <w:bottom w:val="none" w:sz="0" w:space="0" w:color="auto"/>
                <w:right w:val="none" w:sz="0" w:space="0" w:color="auto"/>
              </w:divBdr>
            </w:div>
            <w:div w:id="379092152">
              <w:marLeft w:val="0"/>
              <w:marRight w:val="0"/>
              <w:marTop w:val="0"/>
              <w:marBottom w:val="0"/>
              <w:divBdr>
                <w:top w:val="none" w:sz="0" w:space="0" w:color="auto"/>
                <w:left w:val="none" w:sz="0" w:space="0" w:color="auto"/>
                <w:bottom w:val="none" w:sz="0" w:space="0" w:color="auto"/>
                <w:right w:val="none" w:sz="0" w:space="0" w:color="auto"/>
              </w:divBdr>
            </w:div>
            <w:div w:id="379092153">
              <w:marLeft w:val="0"/>
              <w:marRight w:val="0"/>
              <w:marTop w:val="0"/>
              <w:marBottom w:val="0"/>
              <w:divBdr>
                <w:top w:val="none" w:sz="0" w:space="0" w:color="auto"/>
                <w:left w:val="none" w:sz="0" w:space="0" w:color="auto"/>
                <w:bottom w:val="none" w:sz="0" w:space="0" w:color="auto"/>
                <w:right w:val="none" w:sz="0" w:space="0" w:color="auto"/>
              </w:divBdr>
            </w:div>
            <w:div w:id="379092154">
              <w:marLeft w:val="0"/>
              <w:marRight w:val="0"/>
              <w:marTop w:val="0"/>
              <w:marBottom w:val="0"/>
              <w:divBdr>
                <w:top w:val="none" w:sz="0" w:space="0" w:color="auto"/>
                <w:left w:val="none" w:sz="0" w:space="0" w:color="auto"/>
                <w:bottom w:val="none" w:sz="0" w:space="0" w:color="auto"/>
                <w:right w:val="none" w:sz="0" w:space="0" w:color="auto"/>
              </w:divBdr>
            </w:div>
            <w:div w:id="379092156">
              <w:marLeft w:val="0"/>
              <w:marRight w:val="0"/>
              <w:marTop w:val="0"/>
              <w:marBottom w:val="0"/>
              <w:divBdr>
                <w:top w:val="none" w:sz="0" w:space="0" w:color="auto"/>
                <w:left w:val="none" w:sz="0" w:space="0" w:color="auto"/>
                <w:bottom w:val="none" w:sz="0" w:space="0" w:color="auto"/>
                <w:right w:val="none" w:sz="0" w:space="0" w:color="auto"/>
              </w:divBdr>
            </w:div>
            <w:div w:id="379092157">
              <w:marLeft w:val="0"/>
              <w:marRight w:val="0"/>
              <w:marTop w:val="0"/>
              <w:marBottom w:val="0"/>
              <w:divBdr>
                <w:top w:val="none" w:sz="0" w:space="0" w:color="auto"/>
                <w:left w:val="none" w:sz="0" w:space="0" w:color="auto"/>
                <w:bottom w:val="none" w:sz="0" w:space="0" w:color="auto"/>
                <w:right w:val="none" w:sz="0" w:space="0" w:color="auto"/>
              </w:divBdr>
            </w:div>
            <w:div w:id="379092158">
              <w:marLeft w:val="0"/>
              <w:marRight w:val="0"/>
              <w:marTop w:val="0"/>
              <w:marBottom w:val="0"/>
              <w:divBdr>
                <w:top w:val="none" w:sz="0" w:space="0" w:color="auto"/>
                <w:left w:val="none" w:sz="0" w:space="0" w:color="auto"/>
                <w:bottom w:val="none" w:sz="0" w:space="0" w:color="auto"/>
                <w:right w:val="none" w:sz="0" w:space="0" w:color="auto"/>
              </w:divBdr>
            </w:div>
            <w:div w:id="379092159">
              <w:marLeft w:val="0"/>
              <w:marRight w:val="0"/>
              <w:marTop w:val="0"/>
              <w:marBottom w:val="0"/>
              <w:divBdr>
                <w:top w:val="none" w:sz="0" w:space="0" w:color="auto"/>
                <w:left w:val="none" w:sz="0" w:space="0" w:color="auto"/>
                <w:bottom w:val="none" w:sz="0" w:space="0" w:color="auto"/>
                <w:right w:val="none" w:sz="0" w:space="0" w:color="auto"/>
              </w:divBdr>
            </w:div>
            <w:div w:id="379092160">
              <w:marLeft w:val="0"/>
              <w:marRight w:val="0"/>
              <w:marTop w:val="0"/>
              <w:marBottom w:val="0"/>
              <w:divBdr>
                <w:top w:val="none" w:sz="0" w:space="0" w:color="auto"/>
                <w:left w:val="none" w:sz="0" w:space="0" w:color="auto"/>
                <w:bottom w:val="none" w:sz="0" w:space="0" w:color="auto"/>
                <w:right w:val="none" w:sz="0" w:space="0" w:color="auto"/>
              </w:divBdr>
            </w:div>
            <w:div w:id="379092162">
              <w:marLeft w:val="0"/>
              <w:marRight w:val="0"/>
              <w:marTop w:val="0"/>
              <w:marBottom w:val="0"/>
              <w:divBdr>
                <w:top w:val="none" w:sz="0" w:space="0" w:color="auto"/>
                <w:left w:val="none" w:sz="0" w:space="0" w:color="auto"/>
                <w:bottom w:val="none" w:sz="0" w:space="0" w:color="auto"/>
                <w:right w:val="none" w:sz="0" w:space="0" w:color="auto"/>
              </w:divBdr>
            </w:div>
            <w:div w:id="379092163">
              <w:marLeft w:val="0"/>
              <w:marRight w:val="0"/>
              <w:marTop w:val="0"/>
              <w:marBottom w:val="0"/>
              <w:divBdr>
                <w:top w:val="none" w:sz="0" w:space="0" w:color="auto"/>
                <w:left w:val="none" w:sz="0" w:space="0" w:color="auto"/>
                <w:bottom w:val="none" w:sz="0" w:space="0" w:color="auto"/>
                <w:right w:val="none" w:sz="0" w:space="0" w:color="auto"/>
              </w:divBdr>
            </w:div>
            <w:div w:id="379092164">
              <w:marLeft w:val="0"/>
              <w:marRight w:val="0"/>
              <w:marTop w:val="0"/>
              <w:marBottom w:val="0"/>
              <w:divBdr>
                <w:top w:val="none" w:sz="0" w:space="0" w:color="auto"/>
                <w:left w:val="none" w:sz="0" w:space="0" w:color="auto"/>
                <w:bottom w:val="none" w:sz="0" w:space="0" w:color="auto"/>
                <w:right w:val="none" w:sz="0" w:space="0" w:color="auto"/>
              </w:divBdr>
            </w:div>
            <w:div w:id="379092169">
              <w:marLeft w:val="0"/>
              <w:marRight w:val="0"/>
              <w:marTop w:val="0"/>
              <w:marBottom w:val="0"/>
              <w:divBdr>
                <w:top w:val="none" w:sz="0" w:space="0" w:color="auto"/>
                <w:left w:val="none" w:sz="0" w:space="0" w:color="auto"/>
                <w:bottom w:val="none" w:sz="0" w:space="0" w:color="auto"/>
                <w:right w:val="none" w:sz="0" w:space="0" w:color="auto"/>
              </w:divBdr>
            </w:div>
            <w:div w:id="379092170">
              <w:marLeft w:val="0"/>
              <w:marRight w:val="0"/>
              <w:marTop w:val="0"/>
              <w:marBottom w:val="0"/>
              <w:divBdr>
                <w:top w:val="none" w:sz="0" w:space="0" w:color="auto"/>
                <w:left w:val="none" w:sz="0" w:space="0" w:color="auto"/>
                <w:bottom w:val="none" w:sz="0" w:space="0" w:color="auto"/>
                <w:right w:val="none" w:sz="0" w:space="0" w:color="auto"/>
              </w:divBdr>
            </w:div>
            <w:div w:id="379092171">
              <w:marLeft w:val="0"/>
              <w:marRight w:val="0"/>
              <w:marTop w:val="0"/>
              <w:marBottom w:val="0"/>
              <w:divBdr>
                <w:top w:val="none" w:sz="0" w:space="0" w:color="auto"/>
                <w:left w:val="none" w:sz="0" w:space="0" w:color="auto"/>
                <w:bottom w:val="none" w:sz="0" w:space="0" w:color="auto"/>
                <w:right w:val="none" w:sz="0" w:space="0" w:color="auto"/>
              </w:divBdr>
            </w:div>
            <w:div w:id="379092172">
              <w:marLeft w:val="0"/>
              <w:marRight w:val="0"/>
              <w:marTop w:val="0"/>
              <w:marBottom w:val="0"/>
              <w:divBdr>
                <w:top w:val="none" w:sz="0" w:space="0" w:color="auto"/>
                <w:left w:val="none" w:sz="0" w:space="0" w:color="auto"/>
                <w:bottom w:val="none" w:sz="0" w:space="0" w:color="auto"/>
                <w:right w:val="none" w:sz="0" w:space="0" w:color="auto"/>
              </w:divBdr>
            </w:div>
            <w:div w:id="379092173">
              <w:marLeft w:val="0"/>
              <w:marRight w:val="0"/>
              <w:marTop w:val="0"/>
              <w:marBottom w:val="0"/>
              <w:divBdr>
                <w:top w:val="none" w:sz="0" w:space="0" w:color="auto"/>
                <w:left w:val="none" w:sz="0" w:space="0" w:color="auto"/>
                <w:bottom w:val="none" w:sz="0" w:space="0" w:color="auto"/>
                <w:right w:val="none" w:sz="0" w:space="0" w:color="auto"/>
              </w:divBdr>
            </w:div>
            <w:div w:id="379092174">
              <w:marLeft w:val="0"/>
              <w:marRight w:val="0"/>
              <w:marTop w:val="0"/>
              <w:marBottom w:val="0"/>
              <w:divBdr>
                <w:top w:val="none" w:sz="0" w:space="0" w:color="auto"/>
                <w:left w:val="none" w:sz="0" w:space="0" w:color="auto"/>
                <w:bottom w:val="none" w:sz="0" w:space="0" w:color="auto"/>
                <w:right w:val="none" w:sz="0" w:space="0" w:color="auto"/>
              </w:divBdr>
            </w:div>
            <w:div w:id="379092176">
              <w:marLeft w:val="0"/>
              <w:marRight w:val="0"/>
              <w:marTop w:val="0"/>
              <w:marBottom w:val="0"/>
              <w:divBdr>
                <w:top w:val="none" w:sz="0" w:space="0" w:color="auto"/>
                <w:left w:val="none" w:sz="0" w:space="0" w:color="auto"/>
                <w:bottom w:val="none" w:sz="0" w:space="0" w:color="auto"/>
                <w:right w:val="none" w:sz="0" w:space="0" w:color="auto"/>
              </w:divBdr>
            </w:div>
            <w:div w:id="379092181">
              <w:marLeft w:val="0"/>
              <w:marRight w:val="0"/>
              <w:marTop w:val="0"/>
              <w:marBottom w:val="0"/>
              <w:divBdr>
                <w:top w:val="none" w:sz="0" w:space="0" w:color="auto"/>
                <w:left w:val="none" w:sz="0" w:space="0" w:color="auto"/>
                <w:bottom w:val="none" w:sz="0" w:space="0" w:color="auto"/>
                <w:right w:val="none" w:sz="0" w:space="0" w:color="auto"/>
              </w:divBdr>
            </w:div>
            <w:div w:id="379092184">
              <w:marLeft w:val="0"/>
              <w:marRight w:val="0"/>
              <w:marTop w:val="0"/>
              <w:marBottom w:val="0"/>
              <w:divBdr>
                <w:top w:val="none" w:sz="0" w:space="0" w:color="auto"/>
                <w:left w:val="none" w:sz="0" w:space="0" w:color="auto"/>
                <w:bottom w:val="none" w:sz="0" w:space="0" w:color="auto"/>
                <w:right w:val="none" w:sz="0" w:space="0" w:color="auto"/>
              </w:divBdr>
            </w:div>
            <w:div w:id="379092187">
              <w:marLeft w:val="0"/>
              <w:marRight w:val="0"/>
              <w:marTop w:val="0"/>
              <w:marBottom w:val="0"/>
              <w:divBdr>
                <w:top w:val="none" w:sz="0" w:space="0" w:color="auto"/>
                <w:left w:val="none" w:sz="0" w:space="0" w:color="auto"/>
                <w:bottom w:val="none" w:sz="0" w:space="0" w:color="auto"/>
                <w:right w:val="none" w:sz="0" w:space="0" w:color="auto"/>
              </w:divBdr>
            </w:div>
            <w:div w:id="379092192">
              <w:marLeft w:val="0"/>
              <w:marRight w:val="0"/>
              <w:marTop w:val="0"/>
              <w:marBottom w:val="0"/>
              <w:divBdr>
                <w:top w:val="none" w:sz="0" w:space="0" w:color="auto"/>
                <w:left w:val="none" w:sz="0" w:space="0" w:color="auto"/>
                <w:bottom w:val="none" w:sz="0" w:space="0" w:color="auto"/>
                <w:right w:val="none" w:sz="0" w:space="0" w:color="auto"/>
              </w:divBdr>
            </w:div>
            <w:div w:id="379092193">
              <w:marLeft w:val="0"/>
              <w:marRight w:val="0"/>
              <w:marTop w:val="0"/>
              <w:marBottom w:val="0"/>
              <w:divBdr>
                <w:top w:val="none" w:sz="0" w:space="0" w:color="auto"/>
                <w:left w:val="none" w:sz="0" w:space="0" w:color="auto"/>
                <w:bottom w:val="none" w:sz="0" w:space="0" w:color="auto"/>
                <w:right w:val="none" w:sz="0" w:space="0" w:color="auto"/>
              </w:divBdr>
            </w:div>
            <w:div w:id="379092196">
              <w:marLeft w:val="0"/>
              <w:marRight w:val="0"/>
              <w:marTop w:val="0"/>
              <w:marBottom w:val="0"/>
              <w:divBdr>
                <w:top w:val="none" w:sz="0" w:space="0" w:color="auto"/>
                <w:left w:val="none" w:sz="0" w:space="0" w:color="auto"/>
                <w:bottom w:val="none" w:sz="0" w:space="0" w:color="auto"/>
                <w:right w:val="none" w:sz="0" w:space="0" w:color="auto"/>
              </w:divBdr>
            </w:div>
            <w:div w:id="379092198">
              <w:marLeft w:val="0"/>
              <w:marRight w:val="0"/>
              <w:marTop w:val="0"/>
              <w:marBottom w:val="0"/>
              <w:divBdr>
                <w:top w:val="none" w:sz="0" w:space="0" w:color="auto"/>
                <w:left w:val="none" w:sz="0" w:space="0" w:color="auto"/>
                <w:bottom w:val="none" w:sz="0" w:space="0" w:color="auto"/>
                <w:right w:val="none" w:sz="0" w:space="0" w:color="auto"/>
              </w:divBdr>
            </w:div>
            <w:div w:id="379092201">
              <w:marLeft w:val="0"/>
              <w:marRight w:val="0"/>
              <w:marTop w:val="0"/>
              <w:marBottom w:val="0"/>
              <w:divBdr>
                <w:top w:val="none" w:sz="0" w:space="0" w:color="auto"/>
                <w:left w:val="none" w:sz="0" w:space="0" w:color="auto"/>
                <w:bottom w:val="none" w:sz="0" w:space="0" w:color="auto"/>
                <w:right w:val="none" w:sz="0" w:space="0" w:color="auto"/>
              </w:divBdr>
            </w:div>
            <w:div w:id="379092202">
              <w:marLeft w:val="0"/>
              <w:marRight w:val="0"/>
              <w:marTop w:val="0"/>
              <w:marBottom w:val="0"/>
              <w:divBdr>
                <w:top w:val="none" w:sz="0" w:space="0" w:color="auto"/>
                <w:left w:val="none" w:sz="0" w:space="0" w:color="auto"/>
                <w:bottom w:val="none" w:sz="0" w:space="0" w:color="auto"/>
                <w:right w:val="none" w:sz="0" w:space="0" w:color="auto"/>
              </w:divBdr>
            </w:div>
            <w:div w:id="379092203">
              <w:marLeft w:val="0"/>
              <w:marRight w:val="0"/>
              <w:marTop w:val="0"/>
              <w:marBottom w:val="0"/>
              <w:divBdr>
                <w:top w:val="none" w:sz="0" w:space="0" w:color="auto"/>
                <w:left w:val="none" w:sz="0" w:space="0" w:color="auto"/>
                <w:bottom w:val="none" w:sz="0" w:space="0" w:color="auto"/>
                <w:right w:val="none" w:sz="0" w:space="0" w:color="auto"/>
              </w:divBdr>
            </w:div>
            <w:div w:id="379092208">
              <w:marLeft w:val="0"/>
              <w:marRight w:val="0"/>
              <w:marTop w:val="0"/>
              <w:marBottom w:val="0"/>
              <w:divBdr>
                <w:top w:val="none" w:sz="0" w:space="0" w:color="auto"/>
                <w:left w:val="none" w:sz="0" w:space="0" w:color="auto"/>
                <w:bottom w:val="none" w:sz="0" w:space="0" w:color="auto"/>
                <w:right w:val="none" w:sz="0" w:space="0" w:color="auto"/>
              </w:divBdr>
            </w:div>
            <w:div w:id="379092209">
              <w:marLeft w:val="0"/>
              <w:marRight w:val="0"/>
              <w:marTop w:val="0"/>
              <w:marBottom w:val="0"/>
              <w:divBdr>
                <w:top w:val="none" w:sz="0" w:space="0" w:color="auto"/>
                <w:left w:val="none" w:sz="0" w:space="0" w:color="auto"/>
                <w:bottom w:val="none" w:sz="0" w:space="0" w:color="auto"/>
                <w:right w:val="none" w:sz="0" w:space="0" w:color="auto"/>
              </w:divBdr>
            </w:div>
            <w:div w:id="379092210">
              <w:marLeft w:val="0"/>
              <w:marRight w:val="0"/>
              <w:marTop w:val="0"/>
              <w:marBottom w:val="0"/>
              <w:divBdr>
                <w:top w:val="none" w:sz="0" w:space="0" w:color="auto"/>
                <w:left w:val="none" w:sz="0" w:space="0" w:color="auto"/>
                <w:bottom w:val="none" w:sz="0" w:space="0" w:color="auto"/>
                <w:right w:val="none" w:sz="0" w:space="0" w:color="auto"/>
              </w:divBdr>
            </w:div>
            <w:div w:id="379092211">
              <w:marLeft w:val="0"/>
              <w:marRight w:val="0"/>
              <w:marTop w:val="0"/>
              <w:marBottom w:val="0"/>
              <w:divBdr>
                <w:top w:val="none" w:sz="0" w:space="0" w:color="auto"/>
                <w:left w:val="none" w:sz="0" w:space="0" w:color="auto"/>
                <w:bottom w:val="none" w:sz="0" w:space="0" w:color="auto"/>
                <w:right w:val="none" w:sz="0" w:space="0" w:color="auto"/>
              </w:divBdr>
            </w:div>
            <w:div w:id="379092212">
              <w:marLeft w:val="0"/>
              <w:marRight w:val="0"/>
              <w:marTop w:val="0"/>
              <w:marBottom w:val="0"/>
              <w:divBdr>
                <w:top w:val="none" w:sz="0" w:space="0" w:color="auto"/>
                <w:left w:val="none" w:sz="0" w:space="0" w:color="auto"/>
                <w:bottom w:val="none" w:sz="0" w:space="0" w:color="auto"/>
                <w:right w:val="none" w:sz="0" w:space="0" w:color="auto"/>
              </w:divBdr>
            </w:div>
            <w:div w:id="379092213">
              <w:marLeft w:val="0"/>
              <w:marRight w:val="0"/>
              <w:marTop w:val="0"/>
              <w:marBottom w:val="0"/>
              <w:divBdr>
                <w:top w:val="none" w:sz="0" w:space="0" w:color="auto"/>
                <w:left w:val="none" w:sz="0" w:space="0" w:color="auto"/>
                <w:bottom w:val="none" w:sz="0" w:space="0" w:color="auto"/>
                <w:right w:val="none" w:sz="0" w:space="0" w:color="auto"/>
              </w:divBdr>
            </w:div>
            <w:div w:id="379092215">
              <w:marLeft w:val="0"/>
              <w:marRight w:val="0"/>
              <w:marTop w:val="0"/>
              <w:marBottom w:val="0"/>
              <w:divBdr>
                <w:top w:val="none" w:sz="0" w:space="0" w:color="auto"/>
                <w:left w:val="none" w:sz="0" w:space="0" w:color="auto"/>
                <w:bottom w:val="none" w:sz="0" w:space="0" w:color="auto"/>
                <w:right w:val="none" w:sz="0" w:space="0" w:color="auto"/>
              </w:divBdr>
            </w:div>
            <w:div w:id="379092216">
              <w:marLeft w:val="0"/>
              <w:marRight w:val="0"/>
              <w:marTop w:val="0"/>
              <w:marBottom w:val="0"/>
              <w:divBdr>
                <w:top w:val="none" w:sz="0" w:space="0" w:color="auto"/>
                <w:left w:val="none" w:sz="0" w:space="0" w:color="auto"/>
                <w:bottom w:val="none" w:sz="0" w:space="0" w:color="auto"/>
                <w:right w:val="none" w:sz="0" w:space="0" w:color="auto"/>
              </w:divBdr>
            </w:div>
            <w:div w:id="379092218">
              <w:marLeft w:val="0"/>
              <w:marRight w:val="0"/>
              <w:marTop w:val="0"/>
              <w:marBottom w:val="0"/>
              <w:divBdr>
                <w:top w:val="none" w:sz="0" w:space="0" w:color="auto"/>
                <w:left w:val="none" w:sz="0" w:space="0" w:color="auto"/>
                <w:bottom w:val="none" w:sz="0" w:space="0" w:color="auto"/>
                <w:right w:val="none" w:sz="0" w:space="0" w:color="auto"/>
              </w:divBdr>
            </w:div>
            <w:div w:id="379092221">
              <w:marLeft w:val="0"/>
              <w:marRight w:val="0"/>
              <w:marTop w:val="0"/>
              <w:marBottom w:val="0"/>
              <w:divBdr>
                <w:top w:val="none" w:sz="0" w:space="0" w:color="auto"/>
                <w:left w:val="none" w:sz="0" w:space="0" w:color="auto"/>
                <w:bottom w:val="none" w:sz="0" w:space="0" w:color="auto"/>
                <w:right w:val="none" w:sz="0" w:space="0" w:color="auto"/>
              </w:divBdr>
            </w:div>
            <w:div w:id="379092222">
              <w:marLeft w:val="0"/>
              <w:marRight w:val="0"/>
              <w:marTop w:val="0"/>
              <w:marBottom w:val="0"/>
              <w:divBdr>
                <w:top w:val="none" w:sz="0" w:space="0" w:color="auto"/>
                <w:left w:val="none" w:sz="0" w:space="0" w:color="auto"/>
                <w:bottom w:val="none" w:sz="0" w:space="0" w:color="auto"/>
                <w:right w:val="none" w:sz="0" w:space="0" w:color="auto"/>
              </w:divBdr>
            </w:div>
            <w:div w:id="379092223">
              <w:marLeft w:val="0"/>
              <w:marRight w:val="0"/>
              <w:marTop w:val="0"/>
              <w:marBottom w:val="0"/>
              <w:divBdr>
                <w:top w:val="none" w:sz="0" w:space="0" w:color="auto"/>
                <w:left w:val="none" w:sz="0" w:space="0" w:color="auto"/>
                <w:bottom w:val="none" w:sz="0" w:space="0" w:color="auto"/>
                <w:right w:val="none" w:sz="0" w:space="0" w:color="auto"/>
              </w:divBdr>
            </w:div>
            <w:div w:id="379092224">
              <w:marLeft w:val="0"/>
              <w:marRight w:val="0"/>
              <w:marTop w:val="0"/>
              <w:marBottom w:val="0"/>
              <w:divBdr>
                <w:top w:val="none" w:sz="0" w:space="0" w:color="auto"/>
                <w:left w:val="none" w:sz="0" w:space="0" w:color="auto"/>
                <w:bottom w:val="none" w:sz="0" w:space="0" w:color="auto"/>
                <w:right w:val="none" w:sz="0" w:space="0" w:color="auto"/>
              </w:divBdr>
            </w:div>
            <w:div w:id="379092226">
              <w:marLeft w:val="0"/>
              <w:marRight w:val="0"/>
              <w:marTop w:val="0"/>
              <w:marBottom w:val="0"/>
              <w:divBdr>
                <w:top w:val="none" w:sz="0" w:space="0" w:color="auto"/>
                <w:left w:val="none" w:sz="0" w:space="0" w:color="auto"/>
                <w:bottom w:val="none" w:sz="0" w:space="0" w:color="auto"/>
                <w:right w:val="none" w:sz="0" w:space="0" w:color="auto"/>
              </w:divBdr>
            </w:div>
            <w:div w:id="379092227">
              <w:marLeft w:val="0"/>
              <w:marRight w:val="0"/>
              <w:marTop w:val="0"/>
              <w:marBottom w:val="0"/>
              <w:divBdr>
                <w:top w:val="none" w:sz="0" w:space="0" w:color="auto"/>
                <w:left w:val="none" w:sz="0" w:space="0" w:color="auto"/>
                <w:bottom w:val="none" w:sz="0" w:space="0" w:color="auto"/>
                <w:right w:val="none" w:sz="0" w:space="0" w:color="auto"/>
              </w:divBdr>
            </w:div>
            <w:div w:id="379092229">
              <w:marLeft w:val="0"/>
              <w:marRight w:val="0"/>
              <w:marTop w:val="0"/>
              <w:marBottom w:val="0"/>
              <w:divBdr>
                <w:top w:val="none" w:sz="0" w:space="0" w:color="auto"/>
                <w:left w:val="none" w:sz="0" w:space="0" w:color="auto"/>
                <w:bottom w:val="none" w:sz="0" w:space="0" w:color="auto"/>
                <w:right w:val="none" w:sz="0" w:space="0" w:color="auto"/>
              </w:divBdr>
            </w:div>
            <w:div w:id="379092230">
              <w:marLeft w:val="0"/>
              <w:marRight w:val="0"/>
              <w:marTop w:val="0"/>
              <w:marBottom w:val="0"/>
              <w:divBdr>
                <w:top w:val="none" w:sz="0" w:space="0" w:color="auto"/>
                <w:left w:val="none" w:sz="0" w:space="0" w:color="auto"/>
                <w:bottom w:val="none" w:sz="0" w:space="0" w:color="auto"/>
                <w:right w:val="none" w:sz="0" w:space="0" w:color="auto"/>
              </w:divBdr>
            </w:div>
            <w:div w:id="379092231">
              <w:marLeft w:val="0"/>
              <w:marRight w:val="0"/>
              <w:marTop w:val="0"/>
              <w:marBottom w:val="0"/>
              <w:divBdr>
                <w:top w:val="none" w:sz="0" w:space="0" w:color="auto"/>
                <w:left w:val="none" w:sz="0" w:space="0" w:color="auto"/>
                <w:bottom w:val="none" w:sz="0" w:space="0" w:color="auto"/>
                <w:right w:val="none" w:sz="0" w:space="0" w:color="auto"/>
              </w:divBdr>
            </w:div>
            <w:div w:id="379092233">
              <w:marLeft w:val="0"/>
              <w:marRight w:val="0"/>
              <w:marTop w:val="0"/>
              <w:marBottom w:val="0"/>
              <w:divBdr>
                <w:top w:val="none" w:sz="0" w:space="0" w:color="auto"/>
                <w:left w:val="none" w:sz="0" w:space="0" w:color="auto"/>
                <w:bottom w:val="none" w:sz="0" w:space="0" w:color="auto"/>
                <w:right w:val="none" w:sz="0" w:space="0" w:color="auto"/>
              </w:divBdr>
            </w:div>
            <w:div w:id="379092234">
              <w:marLeft w:val="0"/>
              <w:marRight w:val="0"/>
              <w:marTop w:val="0"/>
              <w:marBottom w:val="0"/>
              <w:divBdr>
                <w:top w:val="none" w:sz="0" w:space="0" w:color="auto"/>
                <w:left w:val="none" w:sz="0" w:space="0" w:color="auto"/>
                <w:bottom w:val="none" w:sz="0" w:space="0" w:color="auto"/>
                <w:right w:val="none" w:sz="0" w:space="0" w:color="auto"/>
              </w:divBdr>
            </w:div>
            <w:div w:id="379092235">
              <w:marLeft w:val="0"/>
              <w:marRight w:val="0"/>
              <w:marTop w:val="0"/>
              <w:marBottom w:val="0"/>
              <w:divBdr>
                <w:top w:val="none" w:sz="0" w:space="0" w:color="auto"/>
                <w:left w:val="none" w:sz="0" w:space="0" w:color="auto"/>
                <w:bottom w:val="none" w:sz="0" w:space="0" w:color="auto"/>
                <w:right w:val="none" w:sz="0" w:space="0" w:color="auto"/>
              </w:divBdr>
            </w:div>
            <w:div w:id="379092236">
              <w:marLeft w:val="0"/>
              <w:marRight w:val="0"/>
              <w:marTop w:val="0"/>
              <w:marBottom w:val="0"/>
              <w:divBdr>
                <w:top w:val="none" w:sz="0" w:space="0" w:color="auto"/>
                <w:left w:val="none" w:sz="0" w:space="0" w:color="auto"/>
                <w:bottom w:val="none" w:sz="0" w:space="0" w:color="auto"/>
                <w:right w:val="none" w:sz="0" w:space="0" w:color="auto"/>
              </w:divBdr>
            </w:div>
            <w:div w:id="379092239">
              <w:marLeft w:val="0"/>
              <w:marRight w:val="0"/>
              <w:marTop w:val="0"/>
              <w:marBottom w:val="0"/>
              <w:divBdr>
                <w:top w:val="none" w:sz="0" w:space="0" w:color="auto"/>
                <w:left w:val="none" w:sz="0" w:space="0" w:color="auto"/>
                <w:bottom w:val="none" w:sz="0" w:space="0" w:color="auto"/>
                <w:right w:val="none" w:sz="0" w:space="0" w:color="auto"/>
              </w:divBdr>
            </w:div>
            <w:div w:id="3790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7481/" TargetMode="External"/><Relationship Id="rId13" Type="http://schemas.openxmlformats.org/officeDocument/2006/relationships/hyperlink" Target="http://www.consultant.ru/document/cons_doc_LAW_149753/?dst=100227" TargetMode="External"/><Relationship Id="rId18" Type="http://schemas.openxmlformats.org/officeDocument/2006/relationships/hyperlink" Target="http://www.consultant.ru/document/cons_doc_LAW_116278/?dst=100010" TargetMode="External"/><Relationship Id="rId3" Type="http://schemas.openxmlformats.org/officeDocument/2006/relationships/webSettings" Target="webSettings.xml"/><Relationship Id="rId21" Type="http://schemas.openxmlformats.org/officeDocument/2006/relationships/hyperlink" Target="http://www.consultant.ru/document/cons_doc_LAW_149753/?dst=100202" TargetMode="External"/><Relationship Id="rId7" Type="http://schemas.openxmlformats.org/officeDocument/2006/relationships/hyperlink" Target="http://www.consultant.ru/document/cons_doc_LAW_154637/?frame=1" TargetMode="External"/><Relationship Id="rId12" Type="http://schemas.openxmlformats.org/officeDocument/2006/relationships/hyperlink" Target="http://www.consultant.ru/document/cons_doc_LAW_154637/?frame=1" TargetMode="External"/><Relationship Id="rId17" Type="http://schemas.openxmlformats.org/officeDocument/2006/relationships/hyperlink" Target="http://www.consultant.ru/document/cons_doc_LAW_149438/?dst=100014" TargetMode="External"/><Relationship Id="rId2" Type="http://schemas.openxmlformats.org/officeDocument/2006/relationships/settings" Target="settings.xml"/><Relationship Id="rId16" Type="http://schemas.openxmlformats.org/officeDocument/2006/relationships/hyperlink" Target="http://www.consultant.ru/document/cons_doc_LAW_149753/?dst=100486" TargetMode="External"/><Relationship Id="rId20" Type="http://schemas.openxmlformats.org/officeDocument/2006/relationships/hyperlink" Target="http://www.consultant.ru/document/cons_doc_LAW_148894/?dst=100012" TargetMode="External"/><Relationship Id="rId1" Type="http://schemas.openxmlformats.org/officeDocument/2006/relationships/styles" Target="styles.xml"/><Relationship Id="rId6" Type="http://schemas.openxmlformats.org/officeDocument/2006/relationships/hyperlink" Target="http://www.consultant.ru/document/cons_doc_LAW_150567/?dst=100018" TargetMode="External"/><Relationship Id="rId11" Type="http://schemas.openxmlformats.org/officeDocument/2006/relationships/hyperlink" Target="http://www.consultant.ru/document/cons_doc_INT_15036/" TargetMode="External"/><Relationship Id="rId24" Type="http://schemas.openxmlformats.org/officeDocument/2006/relationships/theme" Target="theme/theme1.xml"/><Relationship Id="rId5" Type="http://schemas.openxmlformats.org/officeDocument/2006/relationships/hyperlink" Target="http://www.consultant.ru/document/cons_doc_LAW_151683/?dst=100061" TargetMode="External"/><Relationship Id="rId15" Type="http://schemas.openxmlformats.org/officeDocument/2006/relationships/hyperlink" Target="http://www.consultant.ru/document/cons_doc_LAW_154637/?frame=1" TargetMode="External"/><Relationship Id="rId23" Type="http://schemas.openxmlformats.org/officeDocument/2006/relationships/fontTable" Target="fontTable.xml"/><Relationship Id="rId10" Type="http://schemas.openxmlformats.org/officeDocument/2006/relationships/hyperlink" Target="http://www.consultant.ru/document/cons_doc_LAW_2875/" TargetMode="External"/><Relationship Id="rId19" Type="http://schemas.openxmlformats.org/officeDocument/2006/relationships/hyperlink" Target="http://www.consultant.ru/document/cons_doc_LAW_154637/?frame=1" TargetMode="External"/><Relationship Id="rId4" Type="http://schemas.openxmlformats.org/officeDocument/2006/relationships/hyperlink" Target="http://www.consultant.ru/document/cons_doc_LAW_149753/?dst=100095" TargetMode="External"/><Relationship Id="rId9" Type="http://schemas.openxmlformats.org/officeDocument/2006/relationships/hyperlink" Target="http://www.consultant.ru/document/cons_doc_LAW_121669/" TargetMode="External"/><Relationship Id="rId14" Type="http://schemas.openxmlformats.org/officeDocument/2006/relationships/hyperlink" Target="http://www.consultant.ru/document/cons_doc_LAW_154637/?frame=1" TargetMode="External"/><Relationship Id="rId22" Type="http://schemas.openxmlformats.org/officeDocument/2006/relationships/hyperlink" Target="http://www.consultant.ru/document/cons_doc_LAW_149753/?dst=10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TotalTime>
  <Pages>30</Pages>
  <Words>8404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Customer</cp:lastModifiedBy>
  <cp:revision>7</cp:revision>
  <cp:lastPrinted>2014-02-03T11:16:00Z</cp:lastPrinted>
  <dcterms:created xsi:type="dcterms:W3CDTF">2013-11-24T16:06:00Z</dcterms:created>
  <dcterms:modified xsi:type="dcterms:W3CDTF">2014-02-03T11:30:00Z</dcterms:modified>
</cp:coreProperties>
</file>